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2B" w:rsidRDefault="00CE74AC" w:rsidP="0072261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-323850</wp:posOffset>
            </wp:positionV>
            <wp:extent cx="917067" cy="914400"/>
            <wp:effectExtent l="19050" t="0" r="0" b="0"/>
            <wp:wrapNone/>
            <wp:docPr id="2" name="Picture 4" descr="nsf1-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f1-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2B">
        <w:t xml:space="preserve">Directorate for Engineering </w:t>
      </w:r>
      <w:r w:rsidR="00114E3A">
        <w:t xml:space="preserve">(ENG) </w:t>
      </w:r>
      <w:r w:rsidR="0052792B">
        <w:t>Advisory Committee Meeting</w:t>
      </w:r>
      <w:r w:rsidR="00722612">
        <w:br/>
      </w:r>
      <w:r w:rsidR="0052792B">
        <w:t>National Science Foundation</w:t>
      </w:r>
      <w:r w:rsidR="00722612">
        <w:br/>
      </w:r>
      <w:r w:rsidR="0052792B">
        <w:t>October 26–27, 2011</w:t>
      </w:r>
      <w:r w:rsidR="00722612">
        <w:br/>
      </w:r>
      <w:r w:rsidR="0052792B">
        <w:t>Stafford I, Room 1235</w:t>
      </w:r>
    </w:p>
    <w:p w:rsidR="00A91C69" w:rsidRDefault="00A91C69" w:rsidP="00CE74AC">
      <w:pPr>
        <w:tabs>
          <w:tab w:val="left" w:pos="1440"/>
        </w:tabs>
        <w:rPr>
          <w:b/>
        </w:rPr>
      </w:pPr>
    </w:p>
    <w:p w:rsidR="0052792B" w:rsidRPr="00722612" w:rsidRDefault="00722612" w:rsidP="00CE74AC">
      <w:pPr>
        <w:tabs>
          <w:tab w:val="left" w:pos="1440"/>
        </w:tabs>
        <w:rPr>
          <w:b/>
        </w:rPr>
      </w:pPr>
      <w:r w:rsidRPr="00722612">
        <w:rPr>
          <w:b/>
        </w:rPr>
        <w:t>Day 1</w:t>
      </w:r>
      <w:r w:rsidRPr="00722612">
        <w:rPr>
          <w:b/>
        </w:rPr>
        <w:tab/>
      </w:r>
      <w:r w:rsidR="00EF7D88">
        <w:rPr>
          <w:b/>
        </w:rPr>
        <w:t>Wednesday, October 26, 2011</w:t>
      </w:r>
    </w:p>
    <w:p w:rsidR="0052792B" w:rsidRPr="00722612" w:rsidRDefault="0052792B" w:rsidP="00722612">
      <w:pPr>
        <w:tabs>
          <w:tab w:val="left" w:pos="1440"/>
        </w:tabs>
        <w:ind w:left="1800" w:hanging="1800"/>
        <w:rPr>
          <w:i/>
        </w:rPr>
      </w:pPr>
      <w:r w:rsidRPr="00722612">
        <w:rPr>
          <w:i/>
        </w:rPr>
        <w:t>12:00 – 12:30</w:t>
      </w:r>
      <w:r w:rsidRPr="00722612">
        <w:rPr>
          <w:i/>
        </w:rPr>
        <w:tab/>
        <w:t>Registration and Light Refreshments</w:t>
      </w:r>
    </w:p>
    <w:p w:rsidR="0052792B" w:rsidRDefault="0052792B" w:rsidP="00722612">
      <w:pPr>
        <w:tabs>
          <w:tab w:val="left" w:pos="1440"/>
        </w:tabs>
        <w:spacing w:after="0"/>
        <w:ind w:left="1800" w:hanging="1800"/>
      </w:pPr>
      <w:r>
        <w:t>12:30 – 12:45</w:t>
      </w:r>
      <w:r>
        <w:tab/>
        <w:t xml:space="preserve">Welcome, Introduction, </w:t>
      </w:r>
      <w:r w:rsidR="00F22BA3">
        <w:t xml:space="preserve">and </w:t>
      </w:r>
      <w:r>
        <w:t>Agenda</w:t>
      </w:r>
      <w:r>
        <w:tab/>
      </w:r>
    </w:p>
    <w:p w:rsidR="0052792B" w:rsidRDefault="00722612" w:rsidP="00722612">
      <w:pPr>
        <w:tabs>
          <w:tab w:val="left" w:pos="1440"/>
        </w:tabs>
        <w:ind w:left="1800" w:hanging="1800"/>
      </w:pPr>
      <w:r>
        <w:tab/>
      </w:r>
      <w:r w:rsidR="0052792B">
        <w:t xml:space="preserve">Ilesanmi Adesida, </w:t>
      </w:r>
      <w:r w:rsidR="00114E3A">
        <w:t xml:space="preserve">ENG </w:t>
      </w:r>
      <w:r w:rsidR="0052792B">
        <w:t>Advisory Committee Chair</w:t>
      </w:r>
    </w:p>
    <w:p w:rsidR="003019C6" w:rsidRDefault="003019C6" w:rsidP="003019C6">
      <w:pPr>
        <w:tabs>
          <w:tab w:val="left" w:pos="1440"/>
        </w:tabs>
        <w:spacing w:after="0"/>
        <w:ind w:left="1800" w:hanging="1800"/>
      </w:pPr>
      <w:r>
        <w:t>12:45 – 1:15</w:t>
      </w:r>
      <w:r>
        <w:tab/>
        <w:t>Welcome and Charge</w:t>
      </w:r>
      <w:r w:rsidR="00FC6BAC">
        <w:t xml:space="preserve"> to the Committee</w:t>
      </w:r>
    </w:p>
    <w:p w:rsidR="003019C6" w:rsidRDefault="003019C6" w:rsidP="00722612">
      <w:pPr>
        <w:tabs>
          <w:tab w:val="left" w:pos="1440"/>
        </w:tabs>
        <w:ind w:left="1800" w:hanging="1800"/>
      </w:pPr>
      <w:r>
        <w:tab/>
        <w:t>Cora Marrett, NSF Deputy Director</w:t>
      </w:r>
    </w:p>
    <w:p w:rsidR="00722612" w:rsidRDefault="00114E3A" w:rsidP="00722612">
      <w:pPr>
        <w:tabs>
          <w:tab w:val="left" w:pos="1440"/>
        </w:tabs>
        <w:spacing w:after="0"/>
        <w:ind w:left="1800" w:hanging="1800"/>
      </w:pPr>
      <w:r>
        <w:t xml:space="preserve">1:15 </w:t>
      </w:r>
      <w:r w:rsidR="0052792B">
        <w:t xml:space="preserve">– </w:t>
      </w:r>
      <w:r w:rsidR="00A91C69">
        <w:t>2:</w:t>
      </w:r>
      <w:r>
        <w:t>15</w:t>
      </w:r>
      <w:r w:rsidR="0052792B">
        <w:tab/>
      </w:r>
      <w:proofErr w:type="gramStart"/>
      <w:r w:rsidR="00722612">
        <w:t>Directorate</w:t>
      </w:r>
      <w:proofErr w:type="gramEnd"/>
      <w:r w:rsidR="00722612">
        <w:t xml:space="preserve"> for </w:t>
      </w:r>
      <w:r w:rsidR="0052792B">
        <w:t>Engineering Update</w:t>
      </w:r>
      <w:r w:rsidR="00FC6BAC">
        <w:t xml:space="preserve"> and </w:t>
      </w:r>
      <w:r w:rsidR="003F5174">
        <w:t>Strategic Activities</w:t>
      </w:r>
      <w:r w:rsidR="00FC6BAC">
        <w:t xml:space="preserve"> </w:t>
      </w:r>
    </w:p>
    <w:p w:rsidR="0052792B" w:rsidRDefault="00722612" w:rsidP="00722612">
      <w:pPr>
        <w:tabs>
          <w:tab w:val="left" w:pos="1440"/>
        </w:tabs>
        <w:ind w:left="1800" w:hanging="1800"/>
      </w:pPr>
      <w:r>
        <w:tab/>
      </w:r>
      <w:r w:rsidR="0052792B">
        <w:t>Thomas Peterson, Assistant Director</w:t>
      </w:r>
      <w:r>
        <w:t xml:space="preserve"> for Engineering</w:t>
      </w:r>
    </w:p>
    <w:p w:rsidR="0052792B" w:rsidRDefault="00114E3A" w:rsidP="00722612">
      <w:pPr>
        <w:tabs>
          <w:tab w:val="left" w:pos="1440"/>
        </w:tabs>
        <w:spacing w:after="0"/>
        <w:ind w:left="1800" w:hanging="1800"/>
      </w:pPr>
      <w:r>
        <w:t>2:15 – 2:30</w:t>
      </w:r>
      <w:r w:rsidR="0052792B">
        <w:tab/>
      </w:r>
      <w:r w:rsidR="00722612">
        <w:t xml:space="preserve">Overview of </w:t>
      </w:r>
      <w:r w:rsidR="0052792B">
        <w:t xml:space="preserve">Accelerating Innovation Research (AIR) Awards </w:t>
      </w:r>
    </w:p>
    <w:p w:rsidR="0052792B" w:rsidRDefault="00722612" w:rsidP="00722612">
      <w:pPr>
        <w:tabs>
          <w:tab w:val="left" w:pos="1440"/>
        </w:tabs>
        <w:ind w:left="1800" w:hanging="1800"/>
      </w:pPr>
      <w:r>
        <w:tab/>
      </w:r>
      <w:r w:rsidR="004B5F82">
        <w:t>Karlene Hoo</w:t>
      </w:r>
      <w:r w:rsidR="0052792B">
        <w:t xml:space="preserve">, Program Director, Division of Industrial Innovation and Partnerships </w:t>
      </w:r>
    </w:p>
    <w:p w:rsidR="00CE74AC" w:rsidRDefault="00CE74AC" w:rsidP="00722612">
      <w:pPr>
        <w:tabs>
          <w:tab w:val="left" w:pos="1440"/>
        </w:tabs>
        <w:ind w:left="1800" w:hanging="1800"/>
      </w:pPr>
      <w:r>
        <w:t>2:</w:t>
      </w:r>
      <w:r w:rsidR="00114E3A">
        <w:t>30</w:t>
      </w:r>
      <w:r>
        <w:t xml:space="preserve"> – 2:</w:t>
      </w:r>
      <w:r w:rsidR="00114E3A">
        <w:t>45</w:t>
      </w:r>
      <w:r>
        <w:tab/>
      </w:r>
      <w:r w:rsidR="00A91C69">
        <w:t>Discussion o</w:t>
      </w:r>
      <w:r w:rsidR="00F22BA3">
        <w:t>n</w:t>
      </w:r>
      <w:r w:rsidR="00A91C69">
        <w:t xml:space="preserve"> </w:t>
      </w:r>
      <w:r>
        <w:t>AIR</w:t>
      </w:r>
      <w:r w:rsidR="00171503">
        <w:t xml:space="preserve"> </w:t>
      </w:r>
      <w:r>
        <w:t xml:space="preserve"> </w:t>
      </w:r>
    </w:p>
    <w:p w:rsidR="0052792B" w:rsidRPr="00722612" w:rsidRDefault="00171503" w:rsidP="00722612">
      <w:pPr>
        <w:tabs>
          <w:tab w:val="left" w:pos="1440"/>
        </w:tabs>
        <w:ind w:left="1800" w:hanging="1800"/>
        <w:rPr>
          <w:i/>
        </w:rPr>
      </w:pPr>
      <w:r>
        <w:rPr>
          <w:i/>
        </w:rPr>
        <w:t>2:</w:t>
      </w:r>
      <w:r w:rsidR="00114E3A">
        <w:rPr>
          <w:i/>
        </w:rPr>
        <w:t>45</w:t>
      </w:r>
      <w:r>
        <w:rPr>
          <w:i/>
        </w:rPr>
        <w:t xml:space="preserve"> – </w:t>
      </w:r>
      <w:r w:rsidR="00114E3A">
        <w:rPr>
          <w:i/>
        </w:rPr>
        <w:t>3:0</w:t>
      </w:r>
      <w:r w:rsidR="003F5174">
        <w:rPr>
          <w:i/>
        </w:rPr>
        <w:t>0</w:t>
      </w:r>
      <w:r w:rsidR="0052792B" w:rsidRPr="00722612">
        <w:rPr>
          <w:i/>
        </w:rPr>
        <w:t xml:space="preserve"> </w:t>
      </w:r>
      <w:r w:rsidR="003F5174">
        <w:rPr>
          <w:i/>
        </w:rPr>
        <w:tab/>
      </w:r>
      <w:r w:rsidR="0052792B" w:rsidRPr="00722612">
        <w:rPr>
          <w:i/>
        </w:rPr>
        <w:t>Break</w:t>
      </w:r>
    </w:p>
    <w:p w:rsidR="0052792B" w:rsidRDefault="00114E3A" w:rsidP="00722612">
      <w:pPr>
        <w:tabs>
          <w:tab w:val="left" w:pos="1440"/>
        </w:tabs>
        <w:spacing w:after="0"/>
        <w:ind w:left="1800" w:hanging="1800"/>
      </w:pPr>
      <w:r>
        <w:t>3:00</w:t>
      </w:r>
      <w:r w:rsidR="00171503" w:rsidRPr="00722612">
        <w:rPr>
          <w:i/>
        </w:rPr>
        <w:t xml:space="preserve"> </w:t>
      </w:r>
      <w:r w:rsidR="0052792B">
        <w:t xml:space="preserve">– </w:t>
      </w:r>
      <w:r>
        <w:t>4:00</w:t>
      </w:r>
      <w:r w:rsidR="0052792B">
        <w:tab/>
      </w:r>
      <w:r w:rsidR="00171503">
        <w:t xml:space="preserve">Panel Discussion </w:t>
      </w:r>
      <w:r w:rsidR="00F22BA3">
        <w:t>on</w:t>
      </w:r>
      <w:r w:rsidR="0052792B">
        <w:t xml:space="preserve"> </w:t>
      </w:r>
      <w:r w:rsidR="00722612">
        <w:t xml:space="preserve">the NSF </w:t>
      </w:r>
      <w:r w:rsidR="0052792B">
        <w:t>I</w:t>
      </w:r>
      <w:r w:rsidR="00722612">
        <w:t xml:space="preserve">nnovation </w:t>
      </w:r>
      <w:r w:rsidR="0052792B">
        <w:t xml:space="preserve">Corps </w:t>
      </w:r>
      <w:r w:rsidR="00171503">
        <w:t xml:space="preserve">(I-Corps) </w:t>
      </w:r>
      <w:r w:rsidR="0052792B">
        <w:t>Program</w:t>
      </w:r>
      <w:r w:rsidR="00171503">
        <w:t xml:space="preserve"> and Awards</w:t>
      </w:r>
    </w:p>
    <w:p w:rsidR="00A91C69" w:rsidRDefault="00722612" w:rsidP="00A91C69">
      <w:pPr>
        <w:tabs>
          <w:tab w:val="left" w:pos="1440"/>
        </w:tabs>
        <w:spacing w:after="0"/>
        <w:ind w:left="1800" w:hanging="1800"/>
      </w:pPr>
      <w:r>
        <w:tab/>
      </w:r>
      <w:r w:rsidR="00A91C69">
        <w:t>Dedric Carter, Senior Advisor for Strategic Initiatives, Office of the Director</w:t>
      </w:r>
    </w:p>
    <w:p w:rsidR="0052792B" w:rsidRDefault="00A91C69" w:rsidP="00722612">
      <w:pPr>
        <w:tabs>
          <w:tab w:val="left" w:pos="1440"/>
        </w:tabs>
        <w:spacing w:after="0"/>
        <w:ind w:left="1800" w:hanging="1800"/>
      </w:pPr>
      <w:r>
        <w:tab/>
      </w:r>
      <w:r w:rsidR="0052792B">
        <w:t>Farnam Jahanian, Assistant Director for Computer and Information Science and Engineering</w:t>
      </w:r>
    </w:p>
    <w:p w:rsidR="00171503" w:rsidRDefault="00171503" w:rsidP="00171503">
      <w:pPr>
        <w:tabs>
          <w:tab w:val="left" w:pos="1440"/>
        </w:tabs>
        <w:spacing w:after="0"/>
        <w:ind w:left="1800" w:hanging="1800"/>
      </w:pPr>
      <w:r>
        <w:tab/>
      </w:r>
      <w:r w:rsidR="0052792B">
        <w:t xml:space="preserve">Errol Arkilic </w:t>
      </w:r>
      <w:r w:rsidR="00062427">
        <w:t xml:space="preserve">and </w:t>
      </w:r>
      <w:r w:rsidR="009A69CE">
        <w:t>Rathindra DasGupta</w:t>
      </w:r>
      <w:r w:rsidR="0052792B">
        <w:t xml:space="preserve">, </w:t>
      </w:r>
      <w:r w:rsidR="009A69CE">
        <w:t>I-Corps Program Directors</w:t>
      </w:r>
    </w:p>
    <w:p w:rsidR="0052792B" w:rsidRDefault="00171503" w:rsidP="00171503">
      <w:pPr>
        <w:tabs>
          <w:tab w:val="left" w:pos="1440"/>
        </w:tabs>
        <w:ind w:left="1800" w:hanging="1800"/>
      </w:pPr>
      <w:r>
        <w:tab/>
      </w:r>
      <w:proofErr w:type="spellStart"/>
      <w:r w:rsidR="0052792B">
        <w:t>Ilesanmi</w:t>
      </w:r>
      <w:proofErr w:type="spellEnd"/>
      <w:r w:rsidR="0052792B">
        <w:t xml:space="preserve"> </w:t>
      </w:r>
      <w:proofErr w:type="spellStart"/>
      <w:r w:rsidR="0052792B">
        <w:t>Adesida</w:t>
      </w:r>
      <w:proofErr w:type="spellEnd"/>
      <w:r w:rsidR="0052792B">
        <w:t xml:space="preserve">, </w:t>
      </w:r>
      <w:proofErr w:type="spellStart"/>
      <w:r w:rsidR="0052792B">
        <w:t>Pramod</w:t>
      </w:r>
      <w:proofErr w:type="spellEnd"/>
      <w:r w:rsidR="0052792B">
        <w:t xml:space="preserve"> </w:t>
      </w:r>
      <w:proofErr w:type="spellStart"/>
      <w:r w:rsidR="0052792B">
        <w:t>Khargonekar</w:t>
      </w:r>
      <w:proofErr w:type="spellEnd"/>
      <w:r w:rsidR="0052792B">
        <w:t xml:space="preserve">, </w:t>
      </w:r>
      <w:r w:rsidR="009A69CE">
        <w:t xml:space="preserve">and </w:t>
      </w:r>
      <w:r w:rsidR="0052792B">
        <w:t xml:space="preserve">Michael </w:t>
      </w:r>
      <w:proofErr w:type="spellStart"/>
      <w:r w:rsidR="0052792B">
        <w:t>Silevitch</w:t>
      </w:r>
      <w:proofErr w:type="spellEnd"/>
      <w:r w:rsidR="009A69CE">
        <w:t xml:space="preserve">, </w:t>
      </w:r>
      <w:r w:rsidR="00062427">
        <w:t xml:space="preserve">representatives of </w:t>
      </w:r>
      <w:r w:rsidR="009A69CE">
        <w:t xml:space="preserve">I-Corps Grantee </w:t>
      </w:r>
      <w:r w:rsidR="00062427">
        <w:t>perspectives</w:t>
      </w:r>
    </w:p>
    <w:p w:rsidR="0052792B" w:rsidRDefault="00114E3A" w:rsidP="00722612">
      <w:pPr>
        <w:tabs>
          <w:tab w:val="left" w:pos="1440"/>
        </w:tabs>
        <w:spacing w:after="0"/>
        <w:ind w:left="1800" w:hanging="1800"/>
      </w:pPr>
      <w:r>
        <w:t>4:00</w:t>
      </w:r>
      <w:r w:rsidR="0052792B">
        <w:t xml:space="preserve"> – 6:00</w:t>
      </w:r>
      <w:r w:rsidR="0052792B">
        <w:tab/>
      </w:r>
      <w:r w:rsidR="00CE74AC">
        <w:t>Break-out Groups on</w:t>
      </w:r>
      <w:r w:rsidR="0052792B">
        <w:t xml:space="preserve"> </w:t>
      </w:r>
      <w:r w:rsidR="00171503">
        <w:t xml:space="preserve">ENG Alignment with Strategic </w:t>
      </w:r>
      <w:r w:rsidR="009A69CE">
        <w:t>Goals</w:t>
      </w:r>
    </w:p>
    <w:p w:rsidR="0052792B" w:rsidRDefault="00CE74AC" w:rsidP="00722612">
      <w:pPr>
        <w:tabs>
          <w:tab w:val="left" w:pos="1440"/>
        </w:tabs>
        <w:ind w:left="1800" w:hanging="1800"/>
      </w:pPr>
      <w:r>
        <w:tab/>
      </w:r>
      <w:r w:rsidR="0052792B">
        <w:t>Thomas Peterson</w:t>
      </w:r>
    </w:p>
    <w:p w:rsidR="00CE74AC" w:rsidRDefault="00CE74AC" w:rsidP="00CE74AC">
      <w:pPr>
        <w:tabs>
          <w:tab w:val="left" w:pos="1440"/>
        </w:tabs>
        <w:spacing w:after="0"/>
        <w:ind w:left="1800" w:hanging="1800"/>
      </w:pPr>
      <w:r>
        <w:tab/>
      </w:r>
      <w:r>
        <w:tab/>
      </w:r>
      <w:r w:rsidR="00171503">
        <w:t>ENG Flagship:  Frontier Research</w:t>
      </w:r>
      <w:r w:rsidR="004B5F82">
        <w:t xml:space="preserve"> (room 1235)</w:t>
      </w:r>
    </w:p>
    <w:p w:rsidR="00CE74AC" w:rsidRDefault="00CE74AC" w:rsidP="00CE74AC">
      <w:pPr>
        <w:tabs>
          <w:tab w:val="left" w:pos="1440"/>
        </w:tabs>
        <w:ind w:left="1800" w:hanging="1800"/>
      </w:pPr>
      <w:r>
        <w:tab/>
      </w:r>
      <w:r>
        <w:tab/>
      </w:r>
      <w:r w:rsidR="00171503">
        <w:t xml:space="preserve">ENG Beacons:  Innovation </w:t>
      </w:r>
      <w:r w:rsidR="004B5F82">
        <w:t xml:space="preserve">Ecosystem </w:t>
      </w:r>
      <w:r w:rsidR="00171503">
        <w:t>and Engineer of the Future</w:t>
      </w:r>
      <w:r w:rsidR="004B5F82">
        <w:t xml:space="preserve"> (room 546)</w:t>
      </w:r>
    </w:p>
    <w:p w:rsidR="0052792B" w:rsidRPr="00D76AE8" w:rsidRDefault="0052792B" w:rsidP="00722612">
      <w:pPr>
        <w:tabs>
          <w:tab w:val="left" w:pos="1440"/>
        </w:tabs>
        <w:ind w:left="1800" w:hanging="1800"/>
        <w:rPr>
          <w:i/>
        </w:rPr>
      </w:pPr>
      <w:r w:rsidRPr="00D76AE8">
        <w:rPr>
          <w:i/>
        </w:rPr>
        <w:t xml:space="preserve">6:00 </w:t>
      </w:r>
      <w:r w:rsidRPr="00D76AE8">
        <w:rPr>
          <w:i/>
        </w:rPr>
        <w:tab/>
        <w:t>Adjourn</w:t>
      </w:r>
    </w:p>
    <w:p w:rsidR="00171503" w:rsidRDefault="0052792B" w:rsidP="000C64B0">
      <w:pPr>
        <w:tabs>
          <w:tab w:val="left" w:pos="1440"/>
        </w:tabs>
        <w:rPr>
          <w:b/>
        </w:rPr>
      </w:pPr>
      <w:r w:rsidRPr="00722612">
        <w:rPr>
          <w:i/>
        </w:rPr>
        <w:t>6:15</w:t>
      </w:r>
      <w:r w:rsidRPr="00722612">
        <w:rPr>
          <w:i/>
        </w:rPr>
        <w:tab/>
        <w:t xml:space="preserve">Dinner </w:t>
      </w:r>
    </w:p>
    <w:p w:rsidR="00171503" w:rsidRDefault="00171503" w:rsidP="00CE74AC">
      <w:pPr>
        <w:tabs>
          <w:tab w:val="left" w:pos="1440"/>
        </w:tabs>
        <w:rPr>
          <w:b/>
        </w:rPr>
      </w:pPr>
    </w:p>
    <w:p w:rsidR="0052792B" w:rsidRPr="00722612" w:rsidRDefault="00722612" w:rsidP="00CE74AC">
      <w:pPr>
        <w:tabs>
          <w:tab w:val="left" w:pos="1440"/>
        </w:tabs>
        <w:rPr>
          <w:b/>
        </w:rPr>
      </w:pPr>
      <w:r w:rsidRPr="00722612">
        <w:rPr>
          <w:b/>
        </w:rPr>
        <w:lastRenderedPageBreak/>
        <w:t>Day 2</w:t>
      </w:r>
      <w:r w:rsidRPr="00722612">
        <w:rPr>
          <w:b/>
        </w:rPr>
        <w:tab/>
      </w:r>
      <w:r w:rsidR="0052792B" w:rsidRPr="00722612">
        <w:rPr>
          <w:b/>
        </w:rPr>
        <w:t>Thursday, October 27, 2011</w:t>
      </w:r>
    </w:p>
    <w:p w:rsidR="0052792B" w:rsidRPr="00722612" w:rsidRDefault="0052792B" w:rsidP="0052792B">
      <w:pPr>
        <w:rPr>
          <w:i/>
        </w:rPr>
      </w:pPr>
      <w:r w:rsidRPr="00722612">
        <w:rPr>
          <w:i/>
        </w:rPr>
        <w:t>8:00 – 8:15</w:t>
      </w:r>
      <w:r w:rsidRPr="00722612">
        <w:rPr>
          <w:i/>
        </w:rPr>
        <w:tab/>
        <w:t>Light Continental Breakfast / Refreshments</w:t>
      </w:r>
    </w:p>
    <w:p w:rsidR="0052792B" w:rsidRDefault="0052792B" w:rsidP="00CE74AC">
      <w:pPr>
        <w:spacing w:after="0"/>
      </w:pPr>
      <w:r>
        <w:t>8:15 – 8:35</w:t>
      </w:r>
      <w:r>
        <w:tab/>
      </w:r>
      <w:r w:rsidR="009A69CE">
        <w:t xml:space="preserve">Division of </w:t>
      </w:r>
      <w:r>
        <w:t>Electrical, Communications, and Cyber</w:t>
      </w:r>
      <w:r w:rsidR="00F22BA3">
        <w:t xml:space="preserve"> S</w:t>
      </w:r>
      <w:r>
        <w:t>ystems (ECCS) Overview</w:t>
      </w:r>
    </w:p>
    <w:p w:rsidR="0052792B" w:rsidRDefault="0052792B" w:rsidP="0052792B">
      <w:r>
        <w:tab/>
      </w:r>
      <w:r>
        <w:tab/>
        <w:t>Robert Trew, Director</w:t>
      </w:r>
      <w:r w:rsidR="00171503">
        <w:t>, Division of Electrical, Communications, and Cyber Systems</w:t>
      </w:r>
    </w:p>
    <w:p w:rsidR="0052792B" w:rsidRDefault="0052792B" w:rsidP="00CE74AC">
      <w:pPr>
        <w:spacing w:after="0"/>
      </w:pPr>
      <w:r>
        <w:t>8:35 – 9:00</w:t>
      </w:r>
      <w:r>
        <w:tab/>
        <w:t>ECCS Committee of Visitors Report</w:t>
      </w:r>
    </w:p>
    <w:p w:rsidR="0052792B" w:rsidRDefault="0052792B" w:rsidP="0052792B">
      <w:r>
        <w:tab/>
      </w:r>
      <w:r>
        <w:tab/>
        <w:t>Margaret Murnane</w:t>
      </w:r>
      <w:r w:rsidR="00114E3A">
        <w:t>, Chair of the ECCS Committee of Visitors</w:t>
      </w:r>
    </w:p>
    <w:p w:rsidR="0052792B" w:rsidRDefault="0052792B" w:rsidP="0052792B">
      <w:r>
        <w:t xml:space="preserve">9:00 – </w:t>
      </w:r>
      <w:r w:rsidR="00CE74AC">
        <w:t>9:45</w:t>
      </w:r>
      <w:r>
        <w:tab/>
      </w:r>
      <w:r w:rsidR="00CE74AC">
        <w:t xml:space="preserve">Reports from </w:t>
      </w:r>
      <w:r w:rsidR="009A69CE">
        <w:t xml:space="preserve">the </w:t>
      </w:r>
      <w:r w:rsidR="004818DA">
        <w:t xml:space="preserve">two </w:t>
      </w:r>
      <w:r w:rsidR="00CE74AC">
        <w:t xml:space="preserve">Break-out Groups </w:t>
      </w:r>
    </w:p>
    <w:p w:rsidR="00CE74AC" w:rsidRDefault="00CE74AC" w:rsidP="0052792B">
      <w:r>
        <w:t>9:45 – 10:15</w:t>
      </w:r>
      <w:r>
        <w:tab/>
      </w:r>
      <w:r w:rsidR="00F22BA3">
        <w:t xml:space="preserve">Discussion </w:t>
      </w:r>
      <w:r w:rsidR="004818DA">
        <w:t xml:space="preserve">by </w:t>
      </w:r>
      <w:r w:rsidR="001D6154">
        <w:t xml:space="preserve">the </w:t>
      </w:r>
      <w:r w:rsidR="004818DA">
        <w:t xml:space="preserve">Committee </w:t>
      </w:r>
      <w:r w:rsidR="00F22BA3">
        <w:t>on</w:t>
      </w:r>
      <w:r>
        <w:t xml:space="preserve"> </w:t>
      </w:r>
      <w:r w:rsidR="00171503">
        <w:t xml:space="preserve">ENG Alignment with Strategic </w:t>
      </w:r>
      <w:r w:rsidR="009A69CE">
        <w:t>Goals</w:t>
      </w:r>
    </w:p>
    <w:p w:rsidR="0052792B" w:rsidRPr="00722612" w:rsidRDefault="0052792B" w:rsidP="0052792B">
      <w:pPr>
        <w:rPr>
          <w:i/>
        </w:rPr>
      </w:pPr>
      <w:r w:rsidRPr="00722612">
        <w:rPr>
          <w:i/>
        </w:rPr>
        <w:t>10:15 – 10:30</w:t>
      </w:r>
      <w:r w:rsidRPr="00722612">
        <w:rPr>
          <w:i/>
        </w:rPr>
        <w:tab/>
      </w:r>
      <w:proofErr w:type="gramStart"/>
      <w:r w:rsidRPr="00722612">
        <w:rPr>
          <w:i/>
        </w:rPr>
        <w:t>Break</w:t>
      </w:r>
      <w:proofErr w:type="gramEnd"/>
    </w:p>
    <w:p w:rsidR="00171503" w:rsidRDefault="00171503" w:rsidP="00171503">
      <w:pPr>
        <w:tabs>
          <w:tab w:val="left" w:pos="1440"/>
        </w:tabs>
        <w:spacing w:after="0"/>
        <w:ind w:left="1800" w:hanging="1800"/>
      </w:pPr>
      <w:r>
        <w:t>10:30 – 11:00</w:t>
      </w:r>
      <w:r>
        <w:tab/>
      </w:r>
      <w:r w:rsidR="00062427" w:rsidRPr="00062427">
        <w:t xml:space="preserve">Update on </w:t>
      </w:r>
      <w:r w:rsidR="00DC6E45">
        <w:t xml:space="preserve">the </w:t>
      </w:r>
      <w:r w:rsidR="00062427" w:rsidRPr="00062427">
        <w:t>Process for Looking at Change</w:t>
      </w:r>
      <w:r w:rsidR="00062427">
        <w:t>s</w:t>
      </w:r>
      <w:r w:rsidR="00062427" w:rsidRPr="00062427">
        <w:t xml:space="preserve"> in </w:t>
      </w:r>
      <w:r w:rsidR="00062427">
        <w:t xml:space="preserve">NSF </w:t>
      </w:r>
      <w:r w:rsidR="00062427" w:rsidRPr="00062427">
        <w:t>Merit Review System</w:t>
      </w:r>
    </w:p>
    <w:p w:rsidR="00171503" w:rsidRDefault="00171503" w:rsidP="00885585">
      <w:pPr>
        <w:tabs>
          <w:tab w:val="left" w:pos="1440"/>
        </w:tabs>
        <w:spacing w:after="0"/>
        <w:ind w:left="1800" w:hanging="1800"/>
      </w:pPr>
      <w:r>
        <w:tab/>
      </w:r>
      <w:r w:rsidR="00885585">
        <w:t>Patrick Farrell</w:t>
      </w:r>
      <w:r w:rsidR="00114E3A">
        <w:t xml:space="preserve">, member of the </w:t>
      </w:r>
      <w:r w:rsidR="00114E3A" w:rsidRPr="00114E3A">
        <w:t>Advisory Committee on Merit Review Process</w:t>
      </w:r>
    </w:p>
    <w:p w:rsidR="00114E3A" w:rsidRDefault="00885585" w:rsidP="00114E3A">
      <w:pPr>
        <w:tabs>
          <w:tab w:val="left" w:pos="1440"/>
        </w:tabs>
        <w:spacing w:after="0"/>
        <w:ind w:left="1800" w:hanging="1800"/>
      </w:pPr>
      <w:r>
        <w:tab/>
      </w:r>
      <w:r w:rsidR="003F5174">
        <w:t>Candace Major (GEO/OCE)</w:t>
      </w:r>
      <w:r w:rsidR="003F5174" w:rsidRPr="003F5174">
        <w:t xml:space="preserve"> </w:t>
      </w:r>
      <w:r w:rsidR="003F5174">
        <w:t xml:space="preserve">and </w:t>
      </w:r>
      <w:r w:rsidR="002667F9">
        <w:t xml:space="preserve">Stephen </w:t>
      </w:r>
      <w:r>
        <w:t>Meacham</w:t>
      </w:r>
      <w:r w:rsidR="00114E3A">
        <w:t xml:space="preserve"> </w:t>
      </w:r>
      <w:r>
        <w:t>(OD/OIA</w:t>
      </w:r>
      <w:r w:rsidR="009A69CE">
        <w:t>)</w:t>
      </w:r>
      <w:r>
        <w:t>,</w:t>
      </w:r>
      <w:r w:rsidR="00114E3A">
        <w:t xml:space="preserve"> Co-chairs of the NSF Merit Review Working Group</w:t>
      </w:r>
    </w:p>
    <w:p w:rsidR="00114E3A" w:rsidRDefault="00114E3A" w:rsidP="00114E3A">
      <w:pPr>
        <w:tabs>
          <w:tab w:val="left" w:pos="1440"/>
        </w:tabs>
        <w:ind w:left="1800" w:hanging="1800"/>
      </w:pPr>
      <w:r>
        <w:tab/>
      </w:r>
      <w:r w:rsidR="00885585">
        <w:t>Sally Nerlove (ENG/IIP)</w:t>
      </w:r>
      <w:r>
        <w:t xml:space="preserve">, </w:t>
      </w:r>
      <w:r w:rsidR="00EF7D88">
        <w:t>ENG representative for merit review</w:t>
      </w:r>
    </w:p>
    <w:p w:rsidR="00CE74AC" w:rsidRDefault="00CE74AC" w:rsidP="0052792B">
      <w:r>
        <w:t>11:00 – 11:</w:t>
      </w:r>
      <w:r w:rsidR="00171503">
        <w:t>45</w:t>
      </w:r>
      <w:r>
        <w:tab/>
      </w:r>
      <w:r w:rsidR="00F22BA3">
        <w:t>Discussion on</w:t>
      </w:r>
      <w:r w:rsidR="00171503">
        <w:t xml:space="preserve"> </w:t>
      </w:r>
      <w:r w:rsidR="00114E3A">
        <w:t xml:space="preserve">ENG </w:t>
      </w:r>
      <w:r w:rsidR="00171503">
        <w:t>AdCom Decisions and Recommendations</w:t>
      </w:r>
    </w:p>
    <w:p w:rsidR="0052792B" w:rsidRDefault="0052792B" w:rsidP="0052792B">
      <w:r>
        <w:t>11:</w:t>
      </w:r>
      <w:r w:rsidR="00171503">
        <w:t>45</w:t>
      </w:r>
      <w:r>
        <w:t xml:space="preserve"> – 12:</w:t>
      </w:r>
      <w:r w:rsidR="00171503">
        <w:t>15</w:t>
      </w:r>
      <w:r>
        <w:tab/>
        <w:t xml:space="preserve">Wrap Up </w:t>
      </w:r>
    </w:p>
    <w:p w:rsidR="00650DFA" w:rsidRPr="00CE74AC" w:rsidRDefault="00171503" w:rsidP="0052792B">
      <w:r>
        <w:rPr>
          <w:i/>
        </w:rPr>
        <w:t>12:15</w:t>
      </w:r>
      <w:r w:rsidR="0052792B" w:rsidRPr="00CE74AC">
        <w:rPr>
          <w:i/>
        </w:rPr>
        <w:tab/>
      </w:r>
      <w:r w:rsidR="00CE74AC">
        <w:rPr>
          <w:i/>
        </w:rPr>
        <w:tab/>
      </w:r>
      <w:r w:rsidR="0052792B" w:rsidRPr="00CE74AC">
        <w:rPr>
          <w:i/>
        </w:rPr>
        <w:t>Adjourn</w:t>
      </w:r>
      <w:r w:rsidR="0052792B" w:rsidRPr="00CE74AC">
        <w:rPr>
          <w:i/>
        </w:rPr>
        <w:tab/>
      </w:r>
    </w:p>
    <w:sectPr w:rsidR="00650DFA" w:rsidRPr="00CE74AC" w:rsidSect="00650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6B" w:rsidRDefault="00AB5A6B" w:rsidP="00EF7D88">
      <w:pPr>
        <w:spacing w:after="0" w:line="240" w:lineRule="auto"/>
      </w:pPr>
      <w:r>
        <w:separator/>
      </w:r>
    </w:p>
  </w:endnote>
  <w:endnote w:type="continuationSeparator" w:id="0">
    <w:p w:rsidR="00AB5A6B" w:rsidRDefault="00AB5A6B" w:rsidP="00EF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0" w:rsidRDefault="000C6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0" w:rsidRDefault="000C64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0" w:rsidRDefault="000C6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6B" w:rsidRDefault="00AB5A6B" w:rsidP="00EF7D88">
      <w:pPr>
        <w:spacing w:after="0" w:line="240" w:lineRule="auto"/>
      </w:pPr>
      <w:r>
        <w:separator/>
      </w:r>
    </w:p>
  </w:footnote>
  <w:footnote w:type="continuationSeparator" w:id="0">
    <w:p w:rsidR="00AB5A6B" w:rsidRDefault="00AB5A6B" w:rsidP="00EF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0" w:rsidRDefault="000C64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6B" w:rsidRDefault="00AB5A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0" w:rsidRDefault="000C64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92B"/>
    <w:rsid w:val="000371E0"/>
    <w:rsid w:val="00062427"/>
    <w:rsid w:val="000B32F5"/>
    <w:rsid w:val="000C64B0"/>
    <w:rsid w:val="00114E3A"/>
    <w:rsid w:val="00171503"/>
    <w:rsid w:val="00172627"/>
    <w:rsid w:val="00177296"/>
    <w:rsid w:val="001D6154"/>
    <w:rsid w:val="00263260"/>
    <w:rsid w:val="002667F9"/>
    <w:rsid w:val="003019C6"/>
    <w:rsid w:val="003F5174"/>
    <w:rsid w:val="00402F1A"/>
    <w:rsid w:val="004818DA"/>
    <w:rsid w:val="004B5F82"/>
    <w:rsid w:val="0052792B"/>
    <w:rsid w:val="005D0E83"/>
    <w:rsid w:val="005D5A24"/>
    <w:rsid w:val="005F6303"/>
    <w:rsid w:val="00650DFA"/>
    <w:rsid w:val="007116AD"/>
    <w:rsid w:val="00722612"/>
    <w:rsid w:val="0079164E"/>
    <w:rsid w:val="007F5006"/>
    <w:rsid w:val="00885585"/>
    <w:rsid w:val="008B25A3"/>
    <w:rsid w:val="009678E7"/>
    <w:rsid w:val="009A69CE"/>
    <w:rsid w:val="00A32BC8"/>
    <w:rsid w:val="00A91C69"/>
    <w:rsid w:val="00AB5A6B"/>
    <w:rsid w:val="00AE708E"/>
    <w:rsid w:val="00B81254"/>
    <w:rsid w:val="00B85006"/>
    <w:rsid w:val="00CE74AC"/>
    <w:rsid w:val="00D06069"/>
    <w:rsid w:val="00D76AE8"/>
    <w:rsid w:val="00DC6E45"/>
    <w:rsid w:val="00E43DB8"/>
    <w:rsid w:val="00EB61F4"/>
    <w:rsid w:val="00EF7D88"/>
    <w:rsid w:val="00F22BA3"/>
    <w:rsid w:val="00F71BFF"/>
    <w:rsid w:val="00F90B7E"/>
    <w:rsid w:val="00FA61C2"/>
    <w:rsid w:val="00FC2B04"/>
    <w:rsid w:val="00FC6BAC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88"/>
  </w:style>
  <w:style w:type="paragraph" w:styleId="Footer">
    <w:name w:val="footer"/>
    <w:basedOn w:val="Normal"/>
    <w:link w:val="FooterChar"/>
    <w:uiPriority w:val="99"/>
    <w:semiHidden/>
    <w:unhideWhenUsed/>
    <w:rsid w:val="00EF7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D88"/>
  </w:style>
  <w:style w:type="character" w:styleId="CommentReference">
    <w:name w:val="annotation reference"/>
    <w:basedOn w:val="DefaultParagraphFont"/>
    <w:uiPriority w:val="99"/>
    <w:semiHidden/>
    <w:unhideWhenUsed/>
    <w:rsid w:val="00FC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AC"/>
    <w:rPr>
      <w:b/>
      <w:bCs/>
    </w:rPr>
  </w:style>
  <w:style w:type="paragraph" w:styleId="Revision">
    <w:name w:val="Revision"/>
    <w:hidden/>
    <w:uiPriority w:val="99"/>
    <w:semiHidden/>
    <w:rsid w:val="00FC6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561E-65C8-475D-A132-834772F9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cjgonzal</dc:creator>
  <cp:keywords/>
  <dc:description/>
  <cp:lastModifiedBy>Marcia A. Rawlings</cp:lastModifiedBy>
  <cp:revision>2</cp:revision>
  <cp:lastPrinted>2011-10-21T20:15:00Z</cp:lastPrinted>
  <dcterms:created xsi:type="dcterms:W3CDTF">2011-10-26T12:54:00Z</dcterms:created>
  <dcterms:modified xsi:type="dcterms:W3CDTF">2011-10-26T12:54:00Z</dcterms:modified>
</cp:coreProperties>
</file>