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A98" w:rsidRPr="002B59B9" w:rsidRDefault="007156FE" w:rsidP="000840ED">
      <w:pPr>
        <w:pStyle w:val="BodyText"/>
        <w:rPr>
          <w:szCs w:val="28"/>
        </w:rPr>
      </w:pPr>
      <w:r w:rsidRPr="002B59B9">
        <w:rPr>
          <w:szCs w:val="28"/>
        </w:rPr>
        <w:t>National Science Foundation</w:t>
      </w:r>
    </w:p>
    <w:p w:rsidR="00D15A98" w:rsidRPr="002B59B9" w:rsidRDefault="007156FE" w:rsidP="000840ED">
      <w:pPr>
        <w:pStyle w:val="BodyText"/>
        <w:rPr>
          <w:szCs w:val="28"/>
        </w:rPr>
      </w:pPr>
      <w:r w:rsidRPr="002B59B9">
        <w:rPr>
          <w:szCs w:val="28"/>
        </w:rPr>
        <w:t>Advisory Committee for International Science and Engineering</w:t>
      </w:r>
    </w:p>
    <w:p w:rsidR="00D15A98" w:rsidRPr="002B59B9" w:rsidRDefault="006829DF" w:rsidP="000840ED">
      <w:pPr>
        <w:pStyle w:val="Heading1"/>
        <w:rPr>
          <w:sz w:val="28"/>
          <w:szCs w:val="28"/>
        </w:rPr>
      </w:pPr>
      <w:r>
        <w:rPr>
          <w:sz w:val="28"/>
          <w:szCs w:val="28"/>
        </w:rPr>
        <w:t>March 19-20, 2012</w:t>
      </w:r>
    </w:p>
    <w:p w:rsidR="00D15A98" w:rsidRPr="002B59B9" w:rsidRDefault="00D15A98" w:rsidP="000840ED">
      <w:pPr>
        <w:pStyle w:val="Heading1"/>
        <w:rPr>
          <w:sz w:val="28"/>
          <w:szCs w:val="28"/>
        </w:rPr>
      </w:pPr>
    </w:p>
    <w:p w:rsidR="00D15A98" w:rsidRPr="00602C91" w:rsidRDefault="007156FE" w:rsidP="000840ED">
      <w:pPr>
        <w:pStyle w:val="Heading1"/>
        <w:rPr>
          <w:b/>
          <w:sz w:val="28"/>
          <w:szCs w:val="28"/>
          <w:u w:val="single"/>
        </w:rPr>
      </w:pPr>
      <w:r w:rsidRPr="00602C91">
        <w:rPr>
          <w:b/>
          <w:sz w:val="28"/>
          <w:szCs w:val="28"/>
          <w:u w:val="single"/>
        </w:rPr>
        <w:t>MEETING MINUTES</w:t>
      </w:r>
    </w:p>
    <w:p w:rsidR="00D15A98" w:rsidRDefault="00D15A98" w:rsidP="000840ED">
      <w:pPr>
        <w:rPr>
          <w:b/>
          <w:u w:val="single"/>
        </w:rPr>
      </w:pPr>
    </w:p>
    <w:p w:rsidR="007156FE" w:rsidRDefault="007156FE" w:rsidP="000840ED">
      <w:pPr>
        <w:rPr>
          <w:bCs/>
          <w:u w:val="single"/>
        </w:rPr>
      </w:pPr>
      <w:r w:rsidRPr="0030511D">
        <w:rPr>
          <w:bCs/>
          <w:u w:val="single"/>
        </w:rPr>
        <w:t>Members Present:</w:t>
      </w:r>
    </w:p>
    <w:p w:rsidR="000116D8" w:rsidRDefault="000116D8" w:rsidP="000840ED">
      <w:pPr>
        <w:rPr>
          <w:bCs/>
          <w:u w:val="single"/>
        </w:rPr>
      </w:pPr>
      <w:r w:rsidRPr="006829DF">
        <w:rPr>
          <w:bCs/>
          <w:color w:val="000000"/>
        </w:rPr>
        <w:t>Saifur Rahman</w:t>
      </w:r>
      <w:r>
        <w:rPr>
          <w:color w:val="000000" w:themeColor="text1"/>
        </w:rPr>
        <w:t>, Chair A</w:t>
      </w:r>
      <w:r w:rsidRPr="0030511D">
        <w:rPr>
          <w:color w:val="000000" w:themeColor="text1"/>
        </w:rPr>
        <w:t>C-ISE</w:t>
      </w:r>
    </w:p>
    <w:p w:rsidR="000116D8" w:rsidRDefault="000116D8" w:rsidP="000840ED">
      <w:pPr>
        <w:rPr>
          <w:bCs/>
          <w:u w:val="single"/>
        </w:rPr>
      </w:pPr>
      <w:r w:rsidRPr="006829DF">
        <w:rPr>
          <w:bCs/>
          <w:color w:val="000000"/>
        </w:rPr>
        <w:t>Howard Alper</w:t>
      </w:r>
    </w:p>
    <w:p w:rsidR="000116D8" w:rsidRDefault="000116D8" w:rsidP="000840ED">
      <w:pPr>
        <w:rPr>
          <w:bCs/>
          <w:u w:val="single"/>
        </w:rPr>
      </w:pPr>
      <w:r w:rsidRPr="006829DF">
        <w:rPr>
          <w:bCs/>
          <w:color w:val="000000"/>
        </w:rPr>
        <w:t>Peter Arzberger</w:t>
      </w:r>
    </w:p>
    <w:p w:rsidR="000116D8" w:rsidRDefault="000116D8" w:rsidP="000840ED">
      <w:pPr>
        <w:rPr>
          <w:color w:val="000000"/>
        </w:rPr>
      </w:pPr>
      <w:r w:rsidRPr="006829DF">
        <w:rPr>
          <w:color w:val="000000"/>
        </w:rPr>
        <w:t>Vicki Colvin</w:t>
      </w:r>
      <w:r>
        <w:rPr>
          <w:color w:val="000000"/>
        </w:rPr>
        <w:t xml:space="preserve"> (participation by phone on March 19)</w:t>
      </w:r>
    </w:p>
    <w:p w:rsidR="000116D8" w:rsidRDefault="000116D8" w:rsidP="000840ED">
      <w:pPr>
        <w:rPr>
          <w:color w:val="000000"/>
        </w:rPr>
      </w:pPr>
      <w:r w:rsidRPr="006829DF">
        <w:rPr>
          <w:bCs/>
          <w:color w:val="000000"/>
        </w:rPr>
        <w:t>Jean-Pierre Ezin</w:t>
      </w:r>
    </w:p>
    <w:p w:rsidR="000116D8" w:rsidRDefault="000116D8" w:rsidP="000840ED">
      <w:pPr>
        <w:rPr>
          <w:bCs/>
          <w:color w:val="000000"/>
        </w:rPr>
      </w:pPr>
      <w:r w:rsidRPr="006829DF">
        <w:rPr>
          <w:bCs/>
          <w:color w:val="000000"/>
        </w:rPr>
        <w:t>Chuck Kennicutt</w:t>
      </w:r>
    </w:p>
    <w:p w:rsidR="000116D8" w:rsidRDefault="000116D8" w:rsidP="000840ED">
      <w:pPr>
        <w:rPr>
          <w:bCs/>
          <w:color w:val="000000"/>
        </w:rPr>
      </w:pPr>
      <w:r w:rsidRPr="006829DF">
        <w:rPr>
          <w:bCs/>
          <w:color w:val="000000"/>
        </w:rPr>
        <w:t>Steven W. McLaughlin</w:t>
      </w:r>
    </w:p>
    <w:p w:rsidR="000116D8" w:rsidRDefault="000116D8" w:rsidP="000840ED">
      <w:pPr>
        <w:rPr>
          <w:bCs/>
        </w:rPr>
      </w:pPr>
      <w:r w:rsidRPr="006829DF">
        <w:rPr>
          <w:bCs/>
          <w:color w:val="000000"/>
        </w:rPr>
        <w:t>George Middendorf</w:t>
      </w:r>
      <w:r w:rsidRPr="005B33B3">
        <w:rPr>
          <w:bCs/>
        </w:rPr>
        <w:t>, CEOSE Liaison</w:t>
      </w:r>
      <w:r>
        <w:rPr>
          <w:bCs/>
        </w:rPr>
        <w:t xml:space="preserve"> (participation</w:t>
      </w:r>
      <w:r w:rsidR="009C5D09">
        <w:rPr>
          <w:bCs/>
        </w:rPr>
        <w:t xml:space="preserve"> at NSF</w:t>
      </w:r>
      <w:r>
        <w:rPr>
          <w:bCs/>
        </w:rPr>
        <w:t xml:space="preserve"> on March 19)</w:t>
      </w:r>
    </w:p>
    <w:p w:rsidR="000116D8" w:rsidRPr="00C06747" w:rsidRDefault="00075951" w:rsidP="000840ED">
      <w:pPr>
        <w:rPr>
          <w:bCs/>
          <w:color w:val="000000"/>
          <w:lang w:val="pt-PT"/>
        </w:rPr>
      </w:pPr>
      <w:r w:rsidRPr="00075951">
        <w:rPr>
          <w:bCs/>
          <w:color w:val="000000"/>
          <w:lang w:val="pt-PT"/>
        </w:rPr>
        <w:t>Roddam Narasimha</w:t>
      </w:r>
    </w:p>
    <w:p w:rsidR="000116D8" w:rsidRPr="00C06747" w:rsidRDefault="00075951" w:rsidP="000840ED">
      <w:pPr>
        <w:rPr>
          <w:bCs/>
          <w:color w:val="000000"/>
          <w:lang w:val="pt-PT"/>
        </w:rPr>
      </w:pPr>
      <w:r w:rsidRPr="00075951">
        <w:rPr>
          <w:bCs/>
          <w:color w:val="000000"/>
          <w:lang w:val="pt-PT"/>
        </w:rPr>
        <w:t>Jeanne L. Narum</w:t>
      </w:r>
    </w:p>
    <w:p w:rsidR="000116D8" w:rsidRPr="00C06747" w:rsidRDefault="00075951" w:rsidP="000840ED">
      <w:pPr>
        <w:rPr>
          <w:bCs/>
          <w:color w:val="000000"/>
          <w:lang w:val="pt-PT"/>
        </w:rPr>
      </w:pPr>
      <w:r w:rsidRPr="00075951">
        <w:rPr>
          <w:bCs/>
          <w:color w:val="000000"/>
          <w:lang w:val="pt-PT"/>
        </w:rPr>
        <w:t>Maresi Nerad</w:t>
      </w:r>
    </w:p>
    <w:p w:rsidR="000116D8" w:rsidRDefault="000116D8" w:rsidP="000840ED">
      <w:pPr>
        <w:rPr>
          <w:bCs/>
          <w:color w:val="000000"/>
        </w:rPr>
      </w:pPr>
      <w:r w:rsidRPr="006829DF">
        <w:rPr>
          <w:bCs/>
          <w:color w:val="000000"/>
        </w:rPr>
        <w:t>Efrain O'Neill-Carrillo</w:t>
      </w:r>
    </w:p>
    <w:p w:rsidR="000116D8" w:rsidRDefault="000116D8" w:rsidP="000840ED">
      <w:pPr>
        <w:rPr>
          <w:bCs/>
        </w:rPr>
      </w:pPr>
      <w:r w:rsidRPr="006829DF">
        <w:rPr>
          <w:color w:val="000000"/>
        </w:rPr>
        <w:t>Anne Petersen</w:t>
      </w:r>
    </w:p>
    <w:p w:rsidR="000116D8" w:rsidRDefault="000116D8" w:rsidP="000840ED">
      <w:pPr>
        <w:rPr>
          <w:bCs/>
        </w:rPr>
      </w:pPr>
    </w:p>
    <w:p w:rsidR="00E75994" w:rsidRDefault="007156FE" w:rsidP="000840ED">
      <w:pPr>
        <w:rPr>
          <w:bCs/>
        </w:rPr>
      </w:pPr>
      <w:r w:rsidRPr="0030511D">
        <w:rPr>
          <w:bCs/>
        </w:rPr>
        <w:t>[A list of Advisory Committee Member</w:t>
      </w:r>
      <w:r w:rsidR="000116D8">
        <w:rPr>
          <w:bCs/>
        </w:rPr>
        <w:t>s’</w:t>
      </w:r>
      <w:r w:rsidRPr="0030511D">
        <w:rPr>
          <w:bCs/>
        </w:rPr>
        <w:t xml:space="preserve"> </w:t>
      </w:r>
      <w:r w:rsidRPr="002361E0">
        <w:rPr>
          <w:bCs/>
          <w:color w:val="000000" w:themeColor="text1"/>
        </w:rPr>
        <w:t>affiliations is attached.]</w:t>
      </w:r>
    </w:p>
    <w:p w:rsidR="00E75994" w:rsidRPr="00A10268" w:rsidRDefault="00E75994" w:rsidP="000840ED">
      <w:pPr>
        <w:outlineLvl w:val="0"/>
        <w:rPr>
          <w:b/>
          <w:color w:val="000000" w:themeColor="text1"/>
          <w:u w:val="single"/>
        </w:rPr>
      </w:pPr>
    </w:p>
    <w:p w:rsidR="00E75994" w:rsidRPr="0072616F" w:rsidRDefault="007156FE" w:rsidP="000840ED">
      <w:pPr>
        <w:rPr>
          <w:color w:val="000000" w:themeColor="text1"/>
        </w:rPr>
      </w:pPr>
      <w:r w:rsidRPr="00A10268">
        <w:rPr>
          <w:color w:val="000000" w:themeColor="text1"/>
        </w:rPr>
        <w:t xml:space="preserve">The Advisory Committee for International Science and Engineering (AC-ISE) met at the </w:t>
      </w:r>
      <w:r w:rsidRPr="0072616F">
        <w:rPr>
          <w:color w:val="000000" w:themeColor="text1"/>
        </w:rPr>
        <w:t>National Science Foundation, Arlington</w:t>
      </w:r>
      <w:r w:rsidR="0007492A" w:rsidRPr="0072616F">
        <w:rPr>
          <w:color w:val="000000" w:themeColor="text1"/>
        </w:rPr>
        <w:t>,</w:t>
      </w:r>
      <w:r w:rsidR="00A10268" w:rsidRPr="0072616F">
        <w:rPr>
          <w:color w:val="000000" w:themeColor="text1"/>
        </w:rPr>
        <w:t xml:space="preserve"> Virginia in Stafford II Room 59</w:t>
      </w:r>
      <w:r w:rsidRPr="0072616F">
        <w:rPr>
          <w:color w:val="000000" w:themeColor="text1"/>
        </w:rPr>
        <w:t xml:space="preserve">5 on </w:t>
      </w:r>
      <w:r w:rsidR="00A10268" w:rsidRPr="0072616F">
        <w:rPr>
          <w:color w:val="000000" w:themeColor="text1"/>
        </w:rPr>
        <w:t>March 19 and 20, 2012</w:t>
      </w:r>
      <w:r w:rsidRPr="0072616F">
        <w:rPr>
          <w:color w:val="000000" w:themeColor="text1"/>
        </w:rPr>
        <w:t>.</w:t>
      </w:r>
      <w:r w:rsidR="00A10268" w:rsidRPr="0072616F">
        <w:rPr>
          <w:color w:val="000000" w:themeColor="text1"/>
        </w:rPr>
        <w:t xml:space="preserve"> </w:t>
      </w:r>
      <w:r w:rsidR="00860C47" w:rsidRPr="0072616F">
        <w:rPr>
          <w:color w:val="000000" w:themeColor="text1"/>
        </w:rPr>
        <w:t xml:space="preserve"> The meeting agenda is attached.</w:t>
      </w:r>
    </w:p>
    <w:p w:rsidR="005A33C5" w:rsidRPr="0072616F" w:rsidRDefault="005A33C5" w:rsidP="000840ED">
      <w:pPr>
        <w:rPr>
          <w:b/>
          <w:color w:val="000000" w:themeColor="text1"/>
        </w:rPr>
      </w:pPr>
    </w:p>
    <w:p w:rsidR="002B59B9" w:rsidRPr="0072616F" w:rsidRDefault="005A33C5" w:rsidP="000840ED">
      <w:pPr>
        <w:jc w:val="center"/>
        <w:rPr>
          <w:b/>
          <w:color w:val="000000" w:themeColor="text1"/>
          <w:sz w:val="28"/>
        </w:rPr>
      </w:pPr>
      <w:r w:rsidRPr="0072616F">
        <w:rPr>
          <w:b/>
          <w:color w:val="000000" w:themeColor="text1"/>
          <w:sz w:val="28"/>
        </w:rPr>
        <w:t xml:space="preserve">Monday </w:t>
      </w:r>
      <w:r w:rsidR="00A10268" w:rsidRPr="0072616F">
        <w:rPr>
          <w:b/>
          <w:color w:val="000000" w:themeColor="text1"/>
          <w:sz w:val="28"/>
        </w:rPr>
        <w:t>March 19, 2012</w:t>
      </w:r>
    </w:p>
    <w:p w:rsidR="005A33C5" w:rsidRPr="0072616F" w:rsidRDefault="005A33C5" w:rsidP="000840ED">
      <w:pPr>
        <w:rPr>
          <w:b/>
          <w:color w:val="000000" w:themeColor="text1"/>
        </w:rPr>
      </w:pPr>
    </w:p>
    <w:p w:rsidR="00A10268" w:rsidRDefault="00A10268" w:rsidP="000840ED">
      <w:pPr>
        <w:ind w:left="1440" w:hanging="1440"/>
        <w:rPr>
          <w:color w:val="000000" w:themeColor="text1"/>
          <w:u w:val="single"/>
        </w:rPr>
      </w:pPr>
      <w:r w:rsidRPr="00A10268">
        <w:rPr>
          <w:color w:val="000000" w:themeColor="text1"/>
          <w:u w:val="single"/>
        </w:rPr>
        <w:t>Welcome, Review of Meeting Agenda and Objectives</w:t>
      </w:r>
    </w:p>
    <w:p w:rsidR="000840ED" w:rsidRDefault="000840ED" w:rsidP="000840ED">
      <w:pPr>
        <w:ind w:left="1440" w:hanging="1440"/>
        <w:rPr>
          <w:color w:val="000000" w:themeColor="text1"/>
          <w:u w:val="single"/>
        </w:rPr>
      </w:pPr>
    </w:p>
    <w:p w:rsidR="0072616F" w:rsidRPr="000840ED" w:rsidRDefault="0072616F" w:rsidP="000840ED">
      <w:pPr>
        <w:rPr>
          <w:color w:val="000000" w:themeColor="text1"/>
        </w:rPr>
      </w:pPr>
      <w:r w:rsidRPr="009E4AF4">
        <w:rPr>
          <w:color w:val="000000" w:themeColor="text1"/>
        </w:rPr>
        <w:t xml:space="preserve">Dr. </w:t>
      </w:r>
      <w:r w:rsidRPr="009E4AF4">
        <w:rPr>
          <w:b/>
          <w:color w:val="000000" w:themeColor="text1"/>
        </w:rPr>
        <w:t>Machi F. Dilworth</w:t>
      </w:r>
      <w:r w:rsidRPr="009E4AF4">
        <w:rPr>
          <w:color w:val="000000" w:themeColor="text1"/>
        </w:rPr>
        <w:t xml:space="preserve">, Director, Office of International Science and Engineering (OISE), </w:t>
      </w:r>
      <w:r w:rsidRPr="000840ED">
        <w:rPr>
          <w:color w:val="000000" w:themeColor="text1"/>
        </w:rPr>
        <w:t>welcomed the public, NSF staff</w:t>
      </w:r>
      <w:r w:rsidR="009E4AF4" w:rsidRPr="000840ED">
        <w:rPr>
          <w:color w:val="000000" w:themeColor="text1"/>
        </w:rPr>
        <w:t>,</w:t>
      </w:r>
      <w:r w:rsidRPr="000840ED">
        <w:rPr>
          <w:color w:val="000000" w:themeColor="text1"/>
        </w:rPr>
        <w:t xml:space="preserve"> and new and continuing members </w:t>
      </w:r>
      <w:r w:rsidR="009E4AF4" w:rsidRPr="000840ED">
        <w:rPr>
          <w:color w:val="000000" w:themeColor="text1"/>
        </w:rPr>
        <w:t xml:space="preserve">of the Advisory Committee.  </w:t>
      </w:r>
    </w:p>
    <w:p w:rsidR="0072616F" w:rsidRPr="000840ED" w:rsidRDefault="0072616F" w:rsidP="000840ED">
      <w:pPr>
        <w:rPr>
          <w:color w:val="000000" w:themeColor="text1"/>
        </w:rPr>
      </w:pPr>
    </w:p>
    <w:p w:rsidR="00E75994" w:rsidRPr="000840ED" w:rsidRDefault="00A10268" w:rsidP="000840ED">
      <w:pPr>
        <w:rPr>
          <w:color w:val="000000" w:themeColor="text1"/>
        </w:rPr>
      </w:pPr>
      <w:r w:rsidRPr="000840ED">
        <w:rPr>
          <w:color w:val="000000" w:themeColor="text1"/>
        </w:rPr>
        <w:t xml:space="preserve">Dr. </w:t>
      </w:r>
      <w:r w:rsidRPr="000840ED">
        <w:rPr>
          <w:b/>
          <w:color w:val="000000" w:themeColor="text1"/>
        </w:rPr>
        <w:t>Saifur Rahman</w:t>
      </w:r>
      <w:r w:rsidRPr="000840ED">
        <w:rPr>
          <w:color w:val="000000" w:themeColor="text1"/>
        </w:rPr>
        <w:t xml:space="preserve">, Chair, </w:t>
      </w:r>
      <w:r w:rsidR="00D23198">
        <w:rPr>
          <w:color w:val="000000" w:themeColor="text1"/>
        </w:rPr>
        <w:t xml:space="preserve">AC-ISE, </w:t>
      </w:r>
      <w:r w:rsidR="0072616F" w:rsidRPr="000840ED">
        <w:rPr>
          <w:color w:val="000000" w:themeColor="text1"/>
        </w:rPr>
        <w:t xml:space="preserve">reviewed the meeting agenda and objectives.  </w:t>
      </w:r>
      <w:r w:rsidR="00906CD4" w:rsidRPr="000840ED">
        <w:rPr>
          <w:color w:val="000000" w:themeColor="text1"/>
        </w:rPr>
        <w:t xml:space="preserve">He emphasized that </w:t>
      </w:r>
      <w:r w:rsidR="00D358D9" w:rsidRPr="000840ED">
        <w:rPr>
          <w:color w:val="000000" w:themeColor="text1"/>
        </w:rPr>
        <w:t xml:space="preserve">the </w:t>
      </w:r>
      <w:r w:rsidR="00906CD4" w:rsidRPr="000840ED">
        <w:rPr>
          <w:color w:val="000000" w:themeColor="text1"/>
        </w:rPr>
        <w:t xml:space="preserve">AC-ISE is charged to </w:t>
      </w:r>
      <w:r w:rsidR="00D358D9" w:rsidRPr="000840ED">
        <w:rPr>
          <w:color w:val="000000" w:themeColor="text1"/>
        </w:rPr>
        <w:t>focus on international science and engineering for the entire National Science Foundation</w:t>
      </w:r>
      <w:r w:rsidR="001446ED" w:rsidRPr="000840ED">
        <w:rPr>
          <w:color w:val="000000" w:themeColor="text1"/>
        </w:rPr>
        <w:t>.</w:t>
      </w:r>
      <w:r w:rsidR="00D358D9" w:rsidRPr="000840ED">
        <w:rPr>
          <w:color w:val="000000" w:themeColor="text1"/>
        </w:rPr>
        <w:t xml:space="preserve">  </w:t>
      </w:r>
      <w:r w:rsidR="009E4AF4" w:rsidRPr="000840ED">
        <w:rPr>
          <w:color w:val="000000" w:themeColor="text1"/>
        </w:rPr>
        <w:t xml:space="preserve">He noted that Dr. </w:t>
      </w:r>
      <w:r w:rsidR="009E4AF4" w:rsidRPr="00D23198">
        <w:rPr>
          <w:color w:val="000000" w:themeColor="text1"/>
        </w:rPr>
        <w:t>Susan McCouch</w:t>
      </w:r>
      <w:r w:rsidR="009E4AF4" w:rsidRPr="000840ED">
        <w:rPr>
          <w:color w:val="000000" w:themeColor="text1"/>
        </w:rPr>
        <w:t xml:space="preserve"> was not able to </w:t>
      </w:r>
      <w:r w:rsidR="001446ED" w:rsidRPr="000840ED">
        <w:rPr>
          <w:color w:val="000000" w:themeColor="text1"/>
        </w:rPr>
        <w:t>participate in</w:t>
      </w:r>
      <w:r w:rsidR="009E4AF4" w:rsidRPr="000840ED">
        <w:rPr>
          <w:color w:val="000000" w:themeColor="text1"/>
        </w:rPr>
        <w:t xml:space="preserve"> the meeting.  </w:t>
      </w:r>
    </w:p>
    <w:p w:rsidR="009E4AF4" w:rsidRPr="000840ED" w:rsidRDefault="009E4AF4" w:rsidP="000840ED">
      <w:pPr>
        <w:rPr>
          <w:color w:val="000000" w:themeColor="text1"/>
        </w:rPr>
      </w:pPr>
    </w:p>
    <w:p w:rsidR="009E4AF4" w:rsidRDefault="009E4AF4" w:rsidP="000840ED">
      <w:pPr>
        <w:rPr>
          <w:color w:val="000000" w:themeColor="text1"/>
          <w:u w:val="single"/>
        </w:rPr>
      </w:pPr>
      <w:r w:rsidRPr="000840ED">
        <w:rPr>
          <w:color w:val="000000" w:themeColor="text1"/>
          <w:u w:val="single"/>
        </w:rPr>
        <w:t>International Activities across NSF</w:t>
      </w:r>
    </w:p>
    <w:p w:rsidR="000840ED" w:rsidRPr="000840ED" w:rsidRDefault="000840ED" w:rsidP="000840ED">
      <w:pPr>
        <w:rPr>
          <w:color w:val="000000" w:themeColor="text1"/>
          <w:u w:val="single"/>
        </w:rPr>
      </w:pPr>
    </w:p>
    <w:p w:rsidR="00707294" w:rsidRDefault="00D358D9" w:rsidP="000840ED">
      <w:pPr>
        <w:rPr>
          <w:color w:val="000000" w:themeColor="text1"/>
        </w:rPr>
      </w:pPr>
      <w:r w:rsidRPr="000840ED">
        <w:rPr>
          <w:color w:val="000000" w:themeColor="text1"/>
        </w:rPr>
        <w:t>Dr.</w:t>
      </w:r>
      <w:r w:rsidR="00906CD4" w:rsidRPr="000840ED">
        <w:rPr>
          <w:color w:val="000000" w:themeColor="text1"/>
        </w:rPr>
        <w:t xml:space="preserve"> </w:t>
      </w:r>
      <w:r w:rsidRPr="000840ED">
        <w:rPr>
          <w:color w:val="000000" w:themeColor="text1"/>
        </w:rPr>
        <w:t>Dilworth</w:t>
      </w:r>
      <w:r w:rsidR="00906CD4" w:rsidRPr="000840ED">
        <w:rPr>
          <w:color w:val="000000" w:themeColor="text1"/>
        </w:rPr>
        <w:t xml:space="preserve"> </w:t>
      </w:r>
      <w:r w:rsidR="001446ED" w:rsidRPr="000840ED">
        <w:rPr>
          <w:color w:val="000000" w:themeColor="text1"/>
        </w:rPr>
        <w:t>summarized the wide variety of high-level international rep</w:t>
      </w:r>
      <w:r w:rsidR="00D23198">
        <w:rPr>
          <w:color w:val="000000" w:themeColor="text1"/>
        </w:rPr>
        <w:t>resentational activities and bi</w:t>
      </w:r>
      <w:r w:rsidR="001446ED" w:rsidRPr="000840ED">
        <w:rPr>
          <w:color w:val="000000" w:themeColor="text1"/>
        </w:rPr>
        <w:t>lateral</w:t>
      </w:r>
      <w:r w:rsidR="001446ED" w:rsidRPr="00A0551D">
        <w:rPr>
          <w:color w:val="000000" w:themeColor="text1"/>
        </w:rPr>
        <w:t xml:space="preserve"> and multi-lateral funding programs supported by each of the NSF dire</w:t>
      </w:r>
      <w:r w:rsidR="00A0551D">
        <w:rPr>
          <w:color w:val="000000" w:themeColor="text1"/>
        </w:rPr>
        <w:t xml:space="preserve">ctorates and offices.  </w:t>
      </w:r>
    </w:p>
    <w:p w:rsidR="00707294" w:rsidRDefault="00707294" w:rsidP="000840ED">
      <w:pPr>
        <w:rPr>
          <w:color w:val="000000" w:themeColor="text1"/>
        </w:rPr>
      </w:pPr>
    </w:p>
    <w:p w:rsidR="001446ED" w:rsidRDefault="00A0551D" w:rsidP="000840ED">
      <w:pPr>
        <w:rPr>
          <w:color w:val="000000" w:themeColor="text1"/>
        </w:rPr>
      </w:pPr>
      <w:r>
        <w:rPr>
          <w:color w:val="000000" w:themeColor="text1"/>
        </w:rPr>
        <w:lastRenderedPageBreak/>
        <w:t xml:space="preserve">She </w:t>
      </w:r>
      <w:r w:rsidR="001446ED" w:rsidRPr="00A0551D">
        <w:rPr>
          <w:color w:val="000000" w:themeColor="text1"/>
        </w:rPr>
        <w:t xml:space="preserve">described </w:t>
      </w:r>
      <w:r w:rsidRPr="00A0551D">
        <w:rPr>
          <w:color w:val="000000" w:themeColor="text1"/>
        </w:rPr>
        <w:t xml:space="preserve">the status of </w:t>
      </w:r>
      <w:r w:rsidR="00F01EE1">
        <w:rPr>
          <w:color w:val="000000" w:themeColor="text1"/>
        </w:rPr>
        <w:t>three new international initiatives.  T</w:t>
      </w:r>
      <w:r w:rsidRPr="00A0551D">
        <w:rPr>
          <w:color w:val="000000" w:themeColor="text1"/>
        </w:rPr>
        <w:t xml:space="preserve">he </w:t>
      </w:r>
      <w:r w:rsidR="001446ED" w:rsidRPr="00A0551D">
        <w:rPr>
          <w:color w:val="000000" w:themeColor="text1"/>
        </w:rPr>
        <w:t>recent</w:t>
      </w:r>
      <w:r w:rsidRPr="00A0551D">
        <w:rPr>
          <w:color w:val="000000" w:themeColor="text1"/>
        </w:rPr>
        <w:t>ly launched Partnerships for Enhanced Engagement in Research (PEER) program with the U.S. Agency for International Development (USAID)</w:t>
      </w:r>
      <w:r w:rsidR="00434AB3">
        <w:rPr>
          <w:color w:val="000000" w:themeColor="text1"/>
        </w:rPr>
        <w:t xml:space="preserve"> </w:t>
      </w:r>
      <w:r w:rsidRPr="00A0551D">
        <w:rPr>
          <w:color w:val="000000" w:themeColor="text1"/>
        </w:rPr>
        <w:t>invites developing country scientists to apply for funds to support research and capacity-building activities in partnership with their NSF-funded collaborators on topics of importance to USAID (e.g., water, climate, biodiversity, disaster mitigation, renewable energy).</w:t>
      </w:r>
      <w:r>
        <w:rPr>
          <w:color w:val="000000" w:themeColor="text1"/>
        </w:rPr>
        <w:t xml:space="preserve"> In response to the first </w:t>
      </w:r>
      <w:r w:rsidR="00D970B1">
        <w:rPr>
          <w:color w:val="000000" w:themeColor="text1"/>
        </w:rPr>
        <w:t xml:space="preserve">PEER </w:t>
      </w:r>
      <w:r>
        <w:rPr>
          <w:color w:val="000000" w:themeColor="text1"/>
        </w:rPr>
        <w:t xml:space="preserve">competition, </w:t>
      </w:r>
      <w:r w:rsidR="00D970B1">
        <w:rPr>
          <w:color w:val="000000" w:themeColor="text1"/>
        </w:rPr>
        <w:t>nearly 500 proposals were received from scientists in 63 developing countries.  A</w:t>
      </w:r>
      <w:r>
        <w:rPr>
          <w:color w:val="000000" w:themeColor="text1"/>
        </w:rPr>
        <w:t>ll</w:t>
      </w:r>
      <w:r w:rsidR="00D970B1">
        <w:rPr>
          <w:color w:val="000000" w:themeColor="text1"/>
        </w:rPr>
        <w:t xml:space="preserve"> NSF directorates and o</w:t>
      </w:r>
      <w:r w:rsidRPr="00A0551D">
        <w:rPr>
          <w:color w:val="000000" w:themeColor="text1"/>
        </w:rPr>
        <w:t>ffices had U.S. awardees who were identified as collaborators on PEER proposals</w:t>
      </w:r>
      <w:r>
        <w:rPr>
          <w:color w:val="000000" w:themeColor="text1"/>
        </w:rPr>
        <w:t>.</w:t>
      </w:r>
    </w:p>
    <w:p w:rsidR="00D970B1" w:rsidRDefault="00D970B1" w:rsidP="000840ED">
      <w:pPr>
        <w:rPr>
          <w:color w:val="000000" w:themeColor="text1"/>
        </w:rPr>
      </w:pPr>
    </w:p>
    <w:p w:rsidR="00D970B1" w:rsidRPr="00D970B1" w:rsidRDefault="00434AB3" w:rsidP="000840ED">
      <w:pPr>
        <w:rPr>
          <w:color w:val="000000" w:themeColor="text1"/>
        </w:rPr>
      </w:pPr>
      <w:r>
        <w:rPr>
          <w:color w:val="000000" w:themeColor="text1"/>
        </w:rPr>
        <w:t xml:space="preserve">The NSF-wide </w:t>
      </w:r>
      <w:r w:rsidR="006A6386" w:rsidRPr="006A6386">
        <w:rPr>
          <w:color w:val="000000" w:themeColor="text1"/>
        </w:rPr>
        <w:t xml:space="preserve">Science </w:t>
      </w:r>
      <w:r w:rsidR="00F01EE1">
        <w:rPr>
          <w:color w:val="000000" w:themeColor="text1"/>
        </w:rPr>
        <w:t>A</w:t>
      </w:r>
      <w:r w:rsidR="00F01EE1" w:rsidRPr="006A6386">
        <w:rPr>
          <w:color w:val="000000" w:themeColor="text1"/>
        </w:rPr>
        <w:t>cross</w:t>
      </w:r>
      <w:r w:rsidR="006A6386" w:rsidRPr="006A6386">
        <w:rPr>
          <w:color w:val="000000" w:themeColor="text1"/>
        </w:rPr>
        <w:t xml:space="preserve"> Virtual Institutes </w:t>
      </w:r>
      <w:r w:rsidR="006A6386">
        <w:rPr>
          <w:color w:val="000000" w:themeColor="text1"/>
        </w:rPr>
        <w:t>(</w:t>
      </w:r>
      <w:r w:rsidR="00D970B1">
        <w:rPr>
          <w:color w:val="000000" w:themeColor="text1"/>
        </w:rPr>
        <w:t>SAVI</w:t>
      </w:r>
      <w:r w:rsidR="006A6386">
        <w:rPr>
          <w:color w:val="000000" w:themeColor="text1"/>
        </w:rPr>
        <w:t>)</w:t>
      </w:r>
      <w:r w:rsidR="00D970B1" w:rsidRPr="00D970B1">
        <w:rPr>
          <w:color w:val="000000" w:themeColor="text1"/>
        </w:rPr>
        <w:t xml:space="preserve"> </w:t>
      </w:r>
      <w:r>
        <w:rPr>
          <w:color w:val="000000" w:themeColor="text1"/>
        </w:rPr>
        <w:t xml:space="preserve">funding opportunity is designed to </w:t>
      </w:r>
      <w:r w:rsidR="00D970B1" w:rsidRPr="00D970B1">
        <w:rPr>
          <w:color w:val="000000" w:themeColor="text1"/>
        </w:rPr>
        <w:t>serve as "glue" to facilitate building of solid fou</w:t>
      </w:r>
      <w:r w:rsidR="006A6386">
        <w:rPr>
          <w:color w:val="000000" w:themeColor="text1"/>
        </w:rPr>
        <w:t>ndations for virtual institutes between teams of U.S. and foreign researchers, engineers, and educators.</w:t>
      </w:r>
      <w:r w:rsidR="00D970B1" w:rsidRPr="00D970B1">
        <w:rPr>
          <w:color w:val="000000" w:themeColor="text1"/>
        </w:rPr>
        <w:t xml:space="preserve"> </w:t>
      </w:r>
      <w:r w:rsidR="00D23198">
        <w:rPr>
          <w:color w:val="000000" w:themeColor="text1"/>
        </w:rPr>
        <w:t xml:space="preserve">The U.S. side of a </w:t>
      </w:r>
      <w:r>
        <w:rPr>
          <w:color w:val="000000" w:themeColor="text1"/>
        </w:rPr>
        <w:t xml:space="preserve">team can </w:t>
      </w:r>
      <w:r w:rsidR="00D23198">
        <w:rPr>
          <w:color w:val="000000" w:themeColor="text1"/>
        </w:rPr>
        <w:t xml:space="preserve">consist of either </w:t>
      </w:r>
      <w:r w:rsidRPr="00434AB3">
        <w:rPr>
          <w:color w:val="000000" w:themeColor="text1"/>
        </w:rPr>
        <w:t>an existing NSF center/institute awardee or</w:t>
      </w:r>
      <w:r w:rsidR="00D23198">
        <w:rPr>
          <w:color w:val="000000" w:themeColor="text1"/>
        </w:rPr>
        <w:t xml:space="preserve"> </w:t>
      </w:r>
      <w:r w:rsidRPr="00434AB3">
        <w:rPr>
          <w:color w:val="000000" w:themeColor="text1"/>
        </w:rPr>
        <w:t>a virtual center/institute consisting of multiple investigators holding individual NSF awards with shared research/education interests.  NSF funds will support U</w:t>
      </w:r>
      <w:r>
        <w:rPr>
          <w:color w:val="000000" w:themeColor="text1"/>
        </w:rPr>
        <w:t>.</w:t>
      </w:r>
      <w:r w:rsidRPr="00434AB3">
        <w:rPr>
          <w:color w:val="000000" w:themeColor="text1"/>
        </w:rPr>
        <w:t>S</w:t>
      </w:r>
      <w:r>
        <w:rPr>
          <w:color w:val="000000" w:themeColor="text1"/>
        </w:rPr>
        <w:t>. participants;</w:t>
      </w:r>
      <w:r w:rsidRPr="00434AB3">
        <w:rPr>
          <w:color w:val="000000" w:themeColor="text1"/>
        </w:rPr>
        <w:t xml:space="preserve"> international partners are to be supported by their own funding sources.</w:t>
      </w:r>
    </w:p>
    <w:p w:rsidR="00D970B1" w:rsidRDefault="00D970B1" w:rsidP="000840ED">
      <w:pPr>
        <w:rPr>
          <w:color w:val="000000" w:themeColor="text1"/>
        </w:rPr>
      </w:pPr>
    </w:p>
    <w:p w:rsidR="00434AB3" w:rsidRPr="00434AB3" w:rsidRDefault="00D970B1" w:rsidP="000840ED">
      <w:pPr>
        <w:rPr>
          <w:color w:val="000000" w:themeColor="text1"/>
        </w:rPr>
      </w:pPr>
      <w:r w:rsidRPr="006A6386">
        <w:rPr>
          <w:color w:val="000000" w:themeColor="text1"/>
        </w:rPr>
        <w:t xml:space="preserve">At the request of the White House, NSF will convene a global summit of the Heads of Research Councils on May 13-15, 2012.  The summit has two primary goals: </w:t>
      </w:r>
      <w:r w:rsidR="006A6386" w:rsidRPr="006A6386">
        <w:rPr>
          <w:color w:val="000000" w:themeColor="text1"/>
        </w:rPr>
        <w:t xml:space="preserve">(1) </w:t>
      </w:r>
      <w:r w:rsidR="00434AB3">
        <w:rPr>
          <w:color w:val="000000" w:themeColor="text1"/>
        </w:rPr>
        <w:t>endorse a statement of principles on merit r</w:t>
      </w:r>
      <w:r w:rsidR="00F01EE1" w:rsidRPr="006A6386">
        <w:rPr>
          <w:color w:val="000000" w:themeColor="text1"/>
        </w:rPr>
        <w:t>eview</w:t>
      </w:r>
      <w:r w:rsidR="00434AB3">
        <w:rPr>
          <w:color w:val="000000" w:themeColor="text1"/>
        </w:rPr>
        <w:t>, and (2) h</w:t>
      </w:r>
      <w:r w:rsidR="006A6386" w:rsidRPr="006A6386">
        <w:rPr>
          <w:color w:val="000000" w:themeColor="text1"/>
        </w:rPr>
        <w:t xml:space="preserve">ost the </w:t>
      </w:r>
      <w:r w:rsidR="006A6386">
        <w:rPr>
          <w:color w:val="000000" w:themeColor="text1"/>
        </w:rPr>
        <w:t>i</w:t>
      </w:r>
      <w:r w:rsidR="00F01EE1" w:rsidRPr="006A6386">
        <w:rPr>
          <w:color w:val="000000" w:themeColor="text1"/>
        </w:rPr>
        <w:t>naugural meeting of the Global Research Council</w:t>
      </w:r>
      <w:r w:rsidR="00434AB3">
        <w:rPr>
          <w:color w:val="000000" w:themeColor="text1"/>
        </w:rPr>
        <w:t>.</w:t>
      </w:r>
      <w:r w:rsidR="00434AB3" w:rsidRPr="00434AB3">
        <w:rPr>
          <w:rFonts w:ascii="Calibri" w:eastAsia="+mn-ea" w:hAnsi="Calibri" w:cs="+mn-cs"/>
          <w:color w:val="000000"/>
          <w:kern w:val="24"/>
          <w:sz w:val="40"/>
          <w:szCs w:val="40"/>
        </w:rPr>
        <w:t xml:space="preserve"> </w:t>
      </w:r>
      <w:r w:rsidR="00434AB3" w:rsidRPr="00434AB3">
        <w:rPr>
          <w:color w:val="000000" w:themeColor="text1"/>
        </w:rPr>
        <w:t xml:space="preserve">The long-term objective </w:t>
      </w:r>
      <w:r w:rsidR="00434AB3">
        <w:rPr>
          <w:color w:val="000000" w:themeColor="text1"/>
        </w:rPr>
        <w:t xml:space="preserve">of the Council </w:t>
      </w:r>
      <w:r w:rsidR="00434AB3" w:rsidRPr="00434AB3">
        <w:rPr>
          <w:color w:val="000000" w:themeColor="text1"/>
        </w:rPr>
        <w:t>is to foster multilateral research collaboration across continents to benefit both developing and developed nations.</w:t>
      </w:r>
    </w:p>
    <w:p w:rsidR="00906CD4" w:rsidRDefault="00906CD4" w:rsidP="000840ED">
      <w:pPr>
        <w:rPr>
          <w:color w:val="000000" w:themeColor="text1"/>
        </w:rPr>
      </w:pPr>
    </w:p>
    <w:p w:rsidR="00434AB3" w:rsidRDefault="00434AB3" w:rsidP="000840ED">
      <w:pPr>
        <w:rPr>
          <w:color w:val="000000" w:themeColor="text1"/>
          <w:u w:val="single"/>
        </w:rPr>
      </w:pPr>
      <w:r w:rsidRPr="00434AB3">
        <w:rPr>
          <w:color w:val="000000" w:themeColor="text1"/>
          <w:u w:val="single"/>
        </w:rPr>
        <w:t xml:space="preserve">FY 2013 Budget Request </w:t>
      </w:r>
    </w:p>
    <w:p w:rsidR="000840ED" w:rsidRPr="00434AB3" w:rsidRDefault="000840ED" w:rsidP="000840ED">
      <w:pPr>
        <w:rPr>
          <w:color w:val="000000" w:themeColor="text1"/>
          <w:u w:val="single"/>
        </w:rPr>
      </w:pPr>
    </w:p>
    <w:p w:rsidR="00AE4EC7" w:rsidRDefault="00434AB3" w:rsidP="000840ED">
      <w:pPr>
        <w:rPr>
          <w:color w:val="000000" w:themeColor="text1"/>
        </w:rPr>
      </w:pPr>
      <w:r w:rsidRPr="00434AB3">
        <w:rPr>
          <w:color w:val="000000" w:themeColor="text1"/>
        </w:rPr>
        <w:t>Dr. Dilworth reported that the President submitted a FY 2013 budget request to Congress on February 13, 2012. Dr. Subra Suresh unveiled NSF’s FY</w:t>
      </w:r>
      <w:r w:rsidR="00D23198">
        <w:rPr>
          <w:color w:val="000000" w:themeColor="text1"/>
        </w:rPr>
        <w:t xml:space="preserve"> </w:t>
      </w:r>
      <w:r w:rsidRPr="00434AB3">
        <w:rPr>
          <w:color w:val="000000" w:themeColor="text1"/>
        </w:rPr>
        <w:t>2013 request at a public meeting held at NSF on the same day.</w:t>
      </w:r>
      <w:r>
        <w:rPr>
          <w:color w:val="000000" w:themeColor="text1"/>
        </w:rPr>
        <w:t xml:space="preserve"> The NSF request </w:t>
      </w:r>
      <w:r w:rsidR="00AE4EC7">
        <w:rPr>
          <w:color w:val="000000" w:themeColor="text1"/>
        </w:rPr>
        <w:t>is</w:t>
      </w:r>
      <w:r w:rsidR="00AA6818">
        <w:rPr>
          <w:color w:val="000000" w:themeColor="text1"/>
        </w:rPr>
        <w:t xml:space="preserve"> $7,373 billion, a 4.8 percentage increase over the FY 2012 estimate. </w:t>
      </w:r>
      <w:r w:rsidR="00AE4EC7">
        <w:rPr>
          <w:color w:val="000000" w:themeColor="text1"/>
        </w:rPr>
        <w:t>A central feature of the FY 2013 budget request is seven priority areas under the umbrella of OneNSF.  Dr. Dilworth invited three NSF executives to summarize priorities with strong international characteristics.</w:t>
      </w:r>
    </w:p>
    <w:p w:rsidR="00AE4EC7" w:rsidRDefault="00AE4EC7" w:rsidP="000840ED">
      <w:pPr>
        <w:rPr>
          <w:color w:val="000000" w:themeColor="text1"/>
        </w:rPr>
      </w:pPr>
    </w:p>
    <w:p w:rsidR="00337E92" w:rsidRDefault="00AE4EC7" w:rsidP="000840ED">
      <w:pPr>
        <w:rPr>
          <w:color w:val="000000" w:themeColor="text1"/>
        </w:rPr>
      </w:pPr>
      <w:r>
        <w:rPr>
          <w:color w:val="000000" w:themeColor="text1"/>
        </w:rPr>
        <w:t xml:space="preserve">Dr. </w:t>
      </w:r>
      <w:r w:rsidRPr="00337E92">
        <w:rPr>
          <w:b/>
          <w:color w:val="000000" w:themeColor="text1"/>
        </w:rPr>
        <w:t>Tim Killeen</w:t>
      </w:r>
      <w:r>
        <w:rPr>
          <w:color w:val="000000" w:themeColor="text1"/>
        </w:rPr>
        <w:t xml:space="preserve">, Assistant Director for Geosciences, </w:t>
      </w:r>
      <w:r w:rsidR="00337E92">
        <w:rPr>
          <w:color w:val="000000" w:themeColor="text1"/>
        </w:rPr>
        <w:t xml:space="preserve">described </w:t>
      </w:r>
      <w:r w:rsidR="00337E92" w:rsidRPr="00337E92">
        <w:rPr>
          <w:color w:val="000000" w:themeColor="text1"/>
        </w:rPr>
        <w:t xml:space="preserve">Science, Engineering, and Education for Sustainability </w:t>
      </w:r>
      <w:r w:rsidR="00337E92" w:rsidRPr="00D23198">
        <w:rPr>
          <w:color w:val="000000" w:themeColor="text1"/>
        </w:rPr>
        <w:t>(</w:t>
      </w:r>
      <w:r w:rsidR="00337E92" w:rsidRPr="00D23198">
        <w:rPr>
          <w:bCs/>
          <w:color w:val="000000" w:themeColor="text1"/>
        </w:rPr>
        <w:t>SEES</w:t>
      </w:r>
      <w:r w:rsidR="00337E92" w:rsidRPr="00D23198">
        <w:rPr>
          <w:color w:val="000000" w:themeColor="text1"/>
        </w:rPr>
        <w:t>)</w:t>
      </w:r>
      <w:r w:rsidR="00041C7C" w:rsidRPr="00D23198">
        <w:rPr>
          <w:color w:val="000000" w:themeColor="text1"/>
        </w:rPr>
        <w:t>,</w:t>
      </w:r>
      <w:r w:rsidR="00041C7C">
        <w:rPr>
          <w:color w:val="000000" w:themeColor="text1"/>
        </w:rPr>
        <w:t xml:space="preserve"> including NSF competitions and related portfolios, the Belmont Forum International Opportunities Fund, and a ten-year Global Research Initiative.</w:t>
      </w:r>
    </w:p>
    <w:p w:rsidR="00041C7C" w:rsidRDefault="00041C7C" w:rsidP="000840ED">
      <w:pPr>
        <w:rPr>
          <w:color w:val="000000" w:themeColor="text1"/>
        </w:rPr>
      </w:pPr>
    </w:p>
    <w:p w:rsidR="00337E92" w:rsidRPr="00434AB3" w:rsidRDefault="00337E92" w:rsidP="000840ED">
      <w:pPr>
        <w:rPr>
          <w:color w:val="000000" w:themeColor="text1"/>
        </w:rPr>
      </w:pPr>
      <w:r>
        <w:rPr>
          <w:color w:val="000000" w:themeColor="text1"/>
        </w:rPr>
        <w:t xml:space="preserve">Dr. </w:t>
      </w:r>
      <w:r w:rsidRPr="00337E92">
        <w:rPr>
          <w:b/>
          <w:color w:val="000000" w:themeColor="text1"/>
        </w:rPr>
        <w:t>Joan Ferrini-Mundy</w:t>
      </w:r>
      <w:r>
        <w:rPr>
          <w:color w:val="000000" w:themeColor="text1"/>
        </w:rPr>
        <w:t>, Assistant Director for Education and Human Resources discussed</w:t>
      </w:r>
    </w:p>
    <w:p w:rsidR="00337E92" w:rsidRPr="000840ED" w:rsidRDefault="00337E92" w:rsidP="000840ED">
      <w:pPr>
        <w:rPr>
          <w:color w:val="000000" w:themeColor="text1"/>
        </w:rPr>
      </w:pPr>
      <w:r>
        <w:rPr>
          <w:color w:val="000000" w:themeColor="text1"/>
        </w:rPr>
        <w:t xml:space="preserve">Expeditions </w:t>
      </w:r>
      <w:r w:rsidR="00041C7C">
        <w:rPr>
          <w:color w:val="000000" w:themeColor="text1"/>
        </w:rPr>
        <w:t>in Education (E</w:t>
      </w:r>
      <w:r w:rsidR="00041C7C" w:rsidRPr="00041C7C">
        <w:rPr>
          <w:color w:val="000000" w:themeColor="text1"/>
          <w:vertAlign w:val="superscript"/>
        </w:rPr>
        <w:t>2</w:t>
      </w:r>
      <w:r>
        <w:rPr>
          <w:color w:val="000000" w:themeColor="text1"/>
        </w:rPr>
        <w:t>)</w:t>
      </w:r>
      <w:r w:rsidR="00041C7C">
        <w:rPr>
          <w:color w:val="000000" w:themeColor="text1"/>
        </w:rPr>
        <w:t>, i</w:t>
      </w:r>
      <w:r w:rsidR="00A05609">
        <w:rPr>
          <w:color w:val="000000" w:themeColor="text1"/>
        </w:rPr>
        <w:t>ncluding trends and challenges, and E</w:t>
      </w:r>
      <w:r w:rsidR="00A05609" w:rsidRPr="00A05609">
        <w:rPr>
          <w:color w:val="000000" w:themeColor="text1"/>
          <w:vertAlign w:val="superscript"/>
        </w:rPr>
        <w:t>2</w:t>
      </w:r>
      <w:r w:rsidR="00A05609">
        <w:rPr>
          <w:color w:val="000000" w:themeColor="text1"/>
        </w:rPr>
        <w:t xml:space="preserve"> objectives and focus </w:t>
      </w:r>
      <w:r w:rsidR="00A05609" w:rsidRPr="000840ED">
        <w:rPr>
          <w:color w:val="000000" w:themeColor="text1"/>
        </w:rPr>
        <w:t xml:space="preserve">topics for </w:t>
      </w:r>
      <w:r w:rsidR="00D23198">
        <w:rPr>
          <w:color w:val="000000" w:themeColor="text1"/>
        </w:rPr>
        <w:t xml:space="preserve">FY </w:t>
      </w:r>
      <w:r w:rsidR="00A05609" w:rsidRPr="000840ED">
        <w:rPr>
          <w:color w:val="000000" w:themeColor="text1"/>
        </w:rPr>
        <w:t>2013.</w:t>
      </w:r>
    </w:p>
    <w:p w:rsidR="00A05609" w:rsidRPr="000840ED" w:rsidRDefault="00A05609" w:rsidP="000840ED">
      <w:pPr>
        <w:rPr>
          <w:color w:val="000000" w:themeColor="text1"/>
        </w:rPr>
      </w:pPr>
    </w:p>
    <w:p w:rsidR="00434AB3" w:rsidRPr="000840ED" w:rsidRDefault="00337E92" w:rsidP="000840ED">
      <w:pPr>
        <w:rPr>
          <w:b/>
          <w:color w:val="000000" w:themeColor="text1"/>
        </w:rPr>
      </w:pPr>
      <w:r w:rsidRPr="000840ED">
        <w:rPr>
          <w:color w:val="000000" w:themeColor="text1"/>
        </w:rPr>
        <w:t xml:space="preserve">Dr. </w:t>
      </w:r>
      <w:r w:rsidRPr="000840ED">
        <w:rPr>
          <w:b/>
          <w:color w:val="000000" w:themeColor="text1"/>
        </w:rPr>
        <w:t>Alan Blatecky</w:t>
      </w:r>
      <w:r w:rsidRPr="000840ED">
        <w:rPr>
          <w:color w:val="000000" w:themeColor="text1"/>
        </w:rPr>
        <w:t xml:space="preserve">, Office Director for the Office of Cyberinfrastructure summarized </w:t>
      </w:r>
      <w:r w:rsidRPr="000840ED">
        <w:rPr>
          <w:rStyle w:val="pageheadline1"/>
          <w:rFonts w:ascii="Times New Roman" w:hAnsi="Times New Roman"/>
          <w:b w:val="0"/>
          <w:color w:val="000000" w:themeColor="text1"/>
          <w:sz w:val="24"/>
          <w:szCs w:val="24"/>
        </w:rPr>
        <w:t>Cyberinfrastructure Framework for 21st Century Science and Engineering  (CIF21</w:t>
      </w:r>
      <w:r w:rsidRPr="000840ED">
        <w:rPr>
          <w:rStyle w:val="pageheadline1"/>
          <w:rFonts w:ascii="Times New Roman" w:hAnsi="Times New Roman"/>
          <w:color w:val="000000" w:themeColor="text1"/>
          <w:sz w:val="24"/>
          <w:szCs w:val="24"/>
        </w:rPr>
        <w:t>)</w:t>
      </w:r>
      <w:r w:rsidR="00A05609" w:rsidRPr="000840ED">
        <w:rPr>
          <w:color w:val="000000" w:themeColor="text1"/>
        </w:rPr>
        <w:t xml:space="preserve">, including the broad scope of CIF21 initiatives for advanced computing infrastructure. </w:t>
      </w:r>
    </w:p>
    <w:p w:rsidR="009C5D09" w:rsidRDefault="009C5D09" w:rsidP="000840ED">
      <w:pPr>
        <w:rPr>
          <w:b/>
          <w:color w:val="000000" w:themeColor="text1"/>
        </w:rPr>
      </w:pPr>
    </w:p>
    <w:p w:rsidR="00D23198" w:rsidRDefault="00D23198" w:rsidP="000840ED">
      <w:pPr>
        <w:rPr>
          <w:b/>
          <w:color w:val="000000" w:themeColor="text1"/>
        </w:rPr>
      </w:pPr>
    </w:p>
    <w:p w:rsidR="00D23198" w:rsidRPr="000840ED" w:rsidRDefault="00D23198" w:rsidP="000840ED">
      <w:pPr>
        <w:rPr>
          <w:b/>
          <w:color w:val="000000" w:themeColor="text1"/>
        </w:rPr>
      </w:pPr>
    </w:p>
    <w:p w:rsidR="00707294" w:rsidRDefault="00707294" w:rsidP="000840ED">
      <w:pPr>
        <w:rPr>
          <w:color w:val="000000" w:themeColor="text1"/>
          <w:u w:val="single"/>
        </w:rPr>
      </w:pPr>
      <w:r w:rsidRPr="000840ED">
        <w:rPr>
          <w:color w:val="000000" w:themeColor="text1"/>
          <w:u w:val="single"/>
        </w:rPr>
        <w:lastRenderedPageBreak/>
        <w:t xml:space="preserve">Reports from Overseas Offices </w:t>
      </w:r>
    </w:p>
    <w:p w:rsidR="000840ED" w:rsidRPr="000840ED" w:rsidRDefault="000840ED" w:rsidP="000840ED">
      <w:pPr>
        <w:rPr>
          <w:color w:val="000000" w:themeColor="text1"/>
          <w:u w:val="single"/>
        </w:rPr>
      </w:pPr>
    </w:p>
    <w:p w:rsidR="00347C7D" w:rsidRDefault="00347C7D" w:rsidP="000840ED">
      <w:pPr>
        <w:rPr>
          <w:color w:val="000000" w:themeColor="text1"/>
        </w:rPr>
      </w:pPr>
      <w:r w:rsidRPr="000840ED">
        <w:rPr>
          <w:color w:val="000000" w:themeColor="text1"/>
        </w:rPr>
        <w:t xml:space="preserve">Dr. </w:t>
      </w:r>
      <w:r w:rsidRPr="000840ED">
        <w:rPr>
          <w:b/>
          <w:color w:val="000000" w:themeColor="text1"/>
        </w:rPr>
        <w:t>Carmen Huber</w:t>
      </w:r>
      <w:r w:rsidRPr="000840ED">
        <w:rPr>
          <w:color w:val="000000" w:themeColor="text1"/>
        </w:rPr>
        <w:t xml:space="preserve">, Head of the NSF Europe Office, </w:t>
      </w:r>
      <w:r w:rsidR="00112B55" w:rsidRPr="000840ED">
        <w:rPr>
          <w:color w:val="000000" w:themeColor="text1"/>
        </w:rPr>
        <w:t xml:space="preserve">summarized the role of NSF overseas offices as facilitation </w:t>
      </w:r>
      <w:r w:rsidR="00D23198">
        <w:rPr>
          <w:color w:val="000000" w:themeColor="text1"/>
        </w:rPr>
        <w:t>(</w:t>
      </w:r>
      <w:r w:rsidR="00112B55" w:rsidRPr="000840ED">
        <w:rPr>
          <w:color w:val="000000" w:themeColor="text1"/>
        </w:rPr>
        <w:t>to promote collaboration</w:t>
      </w:r>
      <w:r w:rsidR="00D23198">
        <w:rPr>
          <w:color w:val="000000" w:themeColor="text1"/>
        </w:rPr>
        <w:t>)</w:t>
      </w:r>
      <w:r w:rsidR="00112B55" w:rsidRPr="000840ED">
        <w:rPr>
          <w:color w:val="000000" w:themeColor="text1"/>
        </w:rPr>
        <w:t xml:space="preserve">, representation </w:t>
      </w:r>
      <w:r w:rsidR="00D23198">
        <w:rPr>
          <w:color w:val="000000" w:themeColor="text1"/>
        </w:rPr>
        <w:t>(</w:t>
      </w:r>
      <w:r w:rsidR="00112B55" w:rsidRPr="000840ED">
        <w:rPr>
          <w:color w:val="000000" w:themeColor="text1"/>
        </w:rPr>
        <w:t>as a liaison between NSF and others</w:t>
      </w:r>
      <w:r w:rsidR="00D23198">
        <w:rPr>
          <w:color w:val="000000" w:themeColor="text1"/>
        </w:rPr>
        <w:t>)</w:t>
      </w:r>
      <w:r w:rsidR="00112B55">
        <w:rPr>
          <w:color w:val="000000" w:themeColor="text1"/>
        </w:rPr>
        <w:t>, and reporting on S&amp;E developments in the region.  The overseas of</w:t>
      </w:r>
      <w:r w:rsidR="00D23198">
        <w:rPr>
          <w:color w:val="000000" w:themeColor="text1"/>
        </w:rPr>
        <w:t>fices are affiliated with U.S. e</w:t>
      </w:r>
      <w:r w:rsidR="00112B55">
        <w:rPr>
          <w:color w:val="000000" w:themeColor="text1"/>
        </w:rPr>
        <w:t xml:space="preserve">mbassies and do not manage NSF program funds. Dr. Huber presented statistics on the S&amp;E landscape in Europe and </w:t>
      </w:r>
      <w:r w:rsidR="00A425DE">
        <w:rPr>
          <w:color w:val="000000" w:themeColor="text1"/>
        </w:rPr>
        <w:t>outlined some opportunities and challenges.</w:t>
      </w:r>
    </w:p>
    <w:p w:rsidR="00112B55" w:rsidRDefault="00112B55" w:rsidP="000840ED">
      <w:pPr>
        <w:rPr>
          <w:color w:val="000000" w:themeColor="text1"/>
        </w:rPr>
      </w:pPr>
    </w:p>
    <w:p w:rsidR="00347C7D" w:rsidRDefault="00347C7D" w:rsidP="000840ED">
      <w:pPr>
        <w:rPr>
          <w:color w:val="000000" w:themeColor="text1"/>
        </w:rPr>
      </w:pPr>
      <w:r>
        <w:rPr>
          <w:color w:val="000000" w:themeColor="text1"/>
        </w:rPr>
        <w:t xml:space="preserve">Dr. </w:t>
      </w:r>
      <w:r w:rsidRPr="00347C7D">
        <w:rPr>
          <w:b/>
          <w:color w:val="000000" w:themeColor="text1"/>
        </w:rPr>
        <w:t>Bill Chang</w:t>
      </w:r>
      <w:r>
        <w:rPr>
          <w:color w:val="000000" w:themeColor="text1"/>
        </w:rPr>
        <w:t xml:space="preserve">, OISE Program Coordinator for the East Asia and Pacific region, </w:t>
      </w:r>
      <w:r w:rsidR="00A425DE">
        <w:rPr>
          <w:color w:val="000000" w:themeColor="text1"/>
        </w:rPr>
        <w:t>gave a progress report on innovation in China.  He described China’s implementation of the 12</w:t>
      </w:r>
      <w:r w:rsidR="00A425DE" w:rsidRPr="00A425DE">
        <w:rPr>
          <w:color w:val="000000" w:themeColor="text1"/>
          <w:vertAlign w:val="superscript"/>
        </w:rPr>
        <w:t>th</w:t>
      </w:r>
      <w:r w:rsidR="00A425DE">
        <w:rPr>
          <w:color w:val="000000" w:themeColor="text1"/>
        </w:rPr>
        <w:t xml:space="preserve"> five-year plan and presented related statistics and priorities. </w:t>
      </w:r>
      <w:r w:rsidR="005F4F51">
        <w:rPr>
          <w:color w:val="000000" w:themeColor="text1"/>
        </w:rPr>
        <w:t xml:space="preserve">The Plan emphasizes “created in China,” not “made in China.”  </w:t>
      </w:r>
      <w:r w:rsidR="00A425DE">
        <w:rPr>
          <w:color w:val="000000" w:themeColor="text1"/>
        </w:rPr>
        <w:t xml:space="preserve">Dr. Chang summarized NSF supported programs in China including, </w:t>
      </w:r>
      <w:r w:rsidR="00F57416">
        <w:rPr>
          <w:color w:val="000000" w:themeColor="text1"/>
        </w:rPr>
        <w:t xml:space="preserve">supporting research infrastructure, </w:t>
      </w:r>
      <w:r w:rsidR="005F4F51">
        <w:rPr>
          <w:color w:val="000000" w:themeColor="text1"/>
        </w:rPr>
        <w:t xml:space="preserve">and </w:t>
      </w:r>
      <w:r w:rsidR="00F57416">
        <w:rPr>
          <w:color w:val="000000" w:themeColor="text1"/>
        </w:rPr>
        <w:t>addressing global challenges</w:t>
      </w:r>
      <w:r w:rsidR="005F4F51">
        <w:rPr>
          <w:color w:val="000000" w:themeColor="text1"/>
        </w:rPr>
        <w:t>.</w:t>
      </w:r>
    </w:p>
    <w:p w:rsidR="00347C7D" w:rsidRPr="00347C7D" w:rsidRDefault="00347C7D" w:rsidP="000840ED">
      <w:pPr>
        <w:rPr>
          <w:color w:val="000000" w:themeColor="text1"/>
        </w:rPr>
      </w:pPr>
    </w:p>
    <w:p w:rsidR="00347C7D" w:rsidRDefault="00707294" w:rsidP="000840ED">
      <w:pPr>
        <w:rPr>
          <w:color w:val="000000" w:themeColor="text1"/>
        </w:rPr>
      </w:pPr>
      <w:r w:rsidRPr="00707294">
        <w:rPr>
          <w:color w:val="000000" w:themeColor="text1"/>
        </w:rPr>
        <w:t xml:space="preserve">Dr. </w:t>
      </w:r>
      <w:r w:rsidRPr="00707294">
        <w:rPr>
          <w:b/>
          <w:color w:val="000000" w:themeColor="text1"/>
        </w:rPr>
        <w:t>Anne Emig</w:t>
      </w:r>
      <w:r w:rsidRPr="00707294">
        <w:rPr>
          <w:color w:val="000000" w:themeColor="text1"/>
        </w:rPr>
        <w:t xml:space="preserve">, Head of the NSF </w:t>
      </w:r>
      <w:r>
        <w:rPr>
          <w:color w:val="000000" w:themeColor="text1"/>
        </w:rPr>
        <w:t>Tokyo</w:t>
      </w:r>
      <w:r w:rsidRPr="00707294">
        <w:rPr>
          <w:color w:val="000000" w:themeColor="text1"/>
        </w:rPr>
        <w:t xml:space="preserve"> Office, emphasized that the Tokyo Office serves the </w:t>
      </w:r>
      <w:r>
        <w:rPr>
          <w:color w:val="000000" w:themeColor="text1"/>
        </w:rPr>
        <w:t xml:space="preserve">entire </w:t>
      </w:r>
      <w:r w:rsidRPr="00707294">
        <w:rPr>
          <w:color w:val="000000" w:themeColor="text1"/>
        </w:rPr>
        <w:t>East Asia region, except China</w:t>
      </w:r>
      <w:r>
        <w:rPr>
          <w:color w:val="000000" w:themeColor="text1"/>
        </w:rPr>
        <w:t>, with greatest focus on Korea and Singapore. The Office was established in 1960, employs two local staff, and is located in the U</w:t>
      </w:r>
      <w:r w:rsidR="00D23198">
        <w:rPr>
          <w:color w:val="000000" w:themeColor="text1"/>
        </w:rPr>
        <w:t>.</w:t>
      </w:r>
      <w:r>
        <w:rPr>
          <w:color w:val="000000" w:themeColor="text1"/>
        </w:rPr>
        <w:t>S</w:t>
      </w:r>
      <w:r w:rsidR="00D23198">
        <w:rPr>
          <w:color w:val="000000" w:themeColor="text1"/>
        </w:rPr>
        <w:t>.</w:t>
      </w:r>
      <w:r>
        <w:rPr>
          <w:color w:val="000000" w:themeColor="text1"/>
        </w:rPr>
        <w:t xml:space="preserve"> Embassy in Tokyo. Dr. Emig characterized</w:t>
      </w:r>
      <w:r w:rsidR="00347C7D">
        <w:rPr>
          <w:color w:val="000000" w:themeColor="text1"/>
        </w:rPr>
        <w:t xml:space="preserve"> the Office’s support for U.S. r</w:t>
      </w:r>
      <w:r>
        <w:rPr>
          <w:color w:val="000000" w:themeColor="text1"/>
        </w:rPr>
        <w:t>esearch as sharing timely information, expanding opportunities to leverage resources, and supporting NSF directorates and U.S. researchers and students.  She described events related to the March 11, 2011 earthquake and tsunami and</w:t>
      </w:r>
      <w:r w:rsidR="00347C7D">
        <w:rPr>
          <w:color w:val="000000" w:themeColor="text1"/>
        </w:rPr>
        <w:t xml:space="preserve"> how the NSF Office acted to facilitate research and collaborations. She elaborated on NSF programs and activities in the region, including the Integrated Ocean Drilling Program, Partnerships for International Research and Education (PIRE), and </w:t>
      </w:r>
      <w:r w:rsidR="00112B55">
        <w:rPr>
          <w:color w:val="000000" w:themeColor="text1"/>
        </w:rPr>
        <w:t>other programs involving student and postdoctoral participants.</w:t>
      </w:r>
    </w:p>
    <w:p w:rsidR="00347C7D" w:rsidRDefault="00347C7D" w:rsidP="000840ED">
      <w:pPr>
        <w:rPr>
          <w:color w:val="000000" w:themeColor="text1"/>
        </w:rPr>
      </w:pPr>
    </w:p>
    <w:p w:rsidR="00687686" w:rsidRDefault="00687686" w:rsidP="000840ED">
      <w:pPr>
        <w:rPr>
          <w:u w:val="single"/>
        </w:rPr>
      </w:pPr>
      <w:r w:rsidRPr="00687686">
        <w:rPr>
          <w:u w:val="single"/>
        </w:rPr>
        <w:t>Transforming International Research and Education Partnerships</w:t>
      </w:r>
    </w:p>
    <w:p w:rsidR="000840ED" w:rsidRPr="00687686" w:rsidRDefault="000840ED" w:rsidP="000840ED">
      <w:pPr>
        <w:rPr>
          <w:u w:val="single"/>
        </w:rPr>
      </w:pPr>
    </w:p>
    <w:p w:rsidR="00914DC0" w:rsidRDefault="00687686" w:rsidP="000840ED">
      <w:pPr>
        <w:rPr>
          <w:color w:val="000000" w:themeColor="text1"/>
        </w:rPr>
      </w:pPr>
      <w:r w:rsidRPr="00687686">
        <w:t>Dr.</w:t>
      </w:r>
      <w:r>
        <w:rPr>
          <w:color w:val="000000" w:themeColor="text1"/>
        </w:rPr>
        <w:t xml:space="preserve"> </w:t>
      </w:r>
      <w:r w:rsidRPr="00687686">
        <w:rPr>
          <w:b/>
          <w:color w:val="000000" w:themeColor="text1"/>
        </w:rPr>
        <w:t>Rahman</w:t>
      </w:r>
      <w:r>
        <w:rPr>
          <w:color w:val="000000" w:themeColor="text1"/>
        </w:rPr>
        <w:t xml:space="preserve">, </w:t>
      </w:r>
      <w:r w:rsidR="00914DC0">
        <w:rPr>
          <w:color w:val="000000" w:themeColor="text1"/>
        </w:rPr>
        <w:t>m</w:t>
      </w:r>
      <w:r w:rsidR="00914DC0" w:rsidRPr="00687686">
        <w:rPr>
          <w:color w:val="000000" w:themeColor="text1"/>
        </w:rPr>
        <w:t>oderat</w:t>
      </w:r>
      <w:r w:rsidR="00914DC0">
        <w:rPr>
          <w:color w:val="000000" w:themeColor="text1"/>
        </w:rPr>
        <w:t xml:space="preserve">ed a Committee discussion on international partnerships.  He stimulated </w:t>
      </w:r>
      <w:r w:rsidR="003152B8">
        <w:rPr>
          <w:color w:val="000000" w:themeColor="text1"/>
        </w:rPr>
        <w:t xml:space="preserve">the </w:t>
      </w:r>
      <w:r w:rsidR="00914DC0">
        <w:rPr>
          <w:color w:val="000000" w:themeColor="text1"/>
        </w:rPr>
        <w:t xml:space="preserve">discussion with a series of statistics on the changing STEM landscape in the global context and </w:t>
      </w:r>
      <w:r w:rsidR="00D23198">
        <w:rPr>
          <w:color w:val="000000" w:themeColor="text1"/>
        </w:rPr>
        <w:t>“</w:t>
      </w:r>
      <w:r w:rsidR="00914DC0">
        <w:rPr>
          <w:color w:val="000000" w:themeColor="text1"/>
        </w:rPr>
        <w:t>forcing functions</w:t>
      </w:r>
      <w:r w:rsidR="00D23198">
        <w:rPr>
          <w:color w:val="000000" w:themeColor="text1"/>
        </w:rPr>
        <w:t>”</w:t>
      </w:r>
      <w:r w:rsidR="00914DC0">
        <w:rPr>
          <w:color w:val="000000" w:themeColor="text1"/>
        </w:rPr>
        <w:t xml:space="preserve"> from other nations.  </w:t>
      </w:r>
      <w:r>
        <w:rPr>
          <w:color w:val="000000" w:themeColor="text1"/>
        </w:rPr>
        <w:t xml:space="preserve">He emphasized the theme of leadership </w:t>
      </w:r>
      <w:r w:rsidRPr="00687686">
        <w:rPr>
          <w:color w:val="000000" w:themeColor="text1"/>
          <w:u w:val="single"/>
        </w:rPr>
        <w:t>through</w:t>
      </w:r>
      <w:r>
        <w:rPr>
          <w:color w:val="000000" w:themeColor="text1"/>
        </w:rPr>
        <w:t xml:space="preserve"> partnership.</w:t>
      </w:r>
      <w:r w:rsidR="00914DC0">
        <w:rPr>
          <w:color w:val="000000" w:themeColor="text1"/>
        </w:rPr>
        <w:t xml:space="preserve">  </w:t>
      </w:r>
    </w:p>
    <w:p w:rsidR="00914DC0" w:rsidRDefault="00914DC0" w:rsidP="000840ED">
      <w:pPr>
        <w:rPr>
          <w:color w:val="000000" w:themeColor="text1"/>
        </w:rPr>
      </w:pPr>
    </w:p>
    <w:p w:rsidR="00A77214" w:rsidRDefault="00914DC0" w:rsidP="000840ED">
      <w:pPr>
        <w:rPr>
          <w:color w:val="000000" w:themeColor="text1"/>
        </w:rPr>
      </w:pPr>
      <w:r>
        <w:rPr>
          <w:color w:val="000000" w:themeColor="text1"/>
        </w:rPr>
        <w:t xml:space="preserve">Dr. </w:t>
      </w:r>
      <w:r w:rsidRPr="00914DC0">
        <w:rPr>
          <w:b/>
          <w:color w:val="000000" w:themeColor="text1"/>
        </w:rPr>
        <w:t>Peter Arzberger</w:t>
      </w:r>
      <w:r>
        <w:rPr>
          <w:color w:val="000000" w:themeColor="text1"/>
        </w:rPr>
        <w:t>, AC-ISE Member, summarized the</w:t>
      </w:r>
      <w:r w:rsidR="003152B8">
        <w:rPr>
          <w:color w:val="000000" w:themeColor="text1"/>
        </w:rPr>
        <w:t xml:space="preserve"> research community pers</w:t>
      </w:r>
      <w:r w:rsidR="00F46322">
        <w:rPr>
          <w:color w:val="000000" w:themeColor="text1"/>
        </w:rPr>
        <w:t xml:space="preserve">pective.  He pointed out shifts in science funding among nations, increases in collaborations, declines in U.S. student performance, and need for international experience among undergraduates.  </w:t>
      </w:r>
      <w:r w:rsidR="00A77214">
        <w:rPr>
          <w:color w:val="000000" w:themeColor="text1"/>
        </w:rPr>
        <w:t>The rationale and value of international collaboration varies for each discipline, but there are common elements for successful collaboration.  The “ingredients to collaboration” include participant motivation and resources,</w:t>
      </w:r>
      <w:r w:rsidR="00A261FB">
        <w:rPr>
          <w:color w:val="000000" w:themeColor="text1"/>
        </w:rPr>
        <w:t xml:space="preserve"> shared scientific interests,</w:t>
      </w:r>
      <w:r w:rsidR="00A77214">
        <w:rPr>
          <w:color w:val="000000" w:themeColor="text1"/>
        </w:rPr>
        <w:t xml:space="preserve"> incremental steps, mutual trust, enduring commitment</w:t>
      </w:r>
      <w:r w:rsidR="00A261FB">
        <w:rPr>
          <w:color w:val="000000" w:themeColor="text1"/>
        </w:rPr>
        <w:t xml:space="preserve">, </w:t>
      </w:r>
      <w:r w:rsidR="00A77214">
        <w:rPr>
          <w:color w:val="000000" w:themeColor="text1"/>
        </w:rPr>
        <w:t>effective communication</w:t>
      </w:r>
      <w:r w:rsidR="00A261FB">
        <w:rPr>
          <w:color w:val="000000" w:themeColor="text1"/>
        </w:rPr>
        <w:t>,</w:t>
      </w:r>
      <w:r w:rsidR="00A77214">
        <w:rPr>
          <w:color w:val="000000" w:themeColor="text1"/>
        </w:rPr>
        <w:t xml:space="preserve"> and personal interactions.</w:t>
      </w:r>
    </w:p>
    <w:p w:rsidR="00A261FB" w:rsidRDefault="00A261FB" w:rsidP="000840ED">
      <w:pPr>
        <w:rPr>
          <w:color w:val="000000" w:themeColor="text1"/>
        </w:rPr>
      </w:pPr>
    </w:p>
    <w:p w:rsidR="004043C7" w:rsidRDefault="004043C7" w:rsidP="000840ED">
      <w:pPr>
        <w:rPr>
          <w:color w:val="000000" w:themeColor="text1"/>
        </w:rPr>
      </w:pPr>
      <w:r>
        <w:rPr>
          <w:color w:val="000000" w:themeColor="text1"/>
        </w:rPr>
        <w:t>Committee members highlighted instances of effective collaborations in numerous countries, noting variations in strategies and cultural values. Members identified emerging research on how to make collaboration work, and emphasized the need for meaningful metrics.  The importance of educational experiences and curricu</w:t>
      </w:r>
      <w:r w:rsidR="00B66BA2">
        <w:rPr>
          <w:color w:val="000000" w:themeColor="text1"/>
        </w:rPr>
        <w:t xml:space="preserve">lum development were stressed.  Due to time constraints, Dr. Arzberger deferred the conclusion of his remarks to </w:t>
      </w:r>
      <w:r w:rsidR="008837D9">
        <w:rPr>
          <w:color w:val="000000" w:themeColor="text1"/>
        </w:rPr>
        <w:t>the Tuesday session.</w:t>
      </w:r>
      <w:r>
        <w:rPr>
          <w:color w:val="000000" w:themeColor="text1"/>
        </w:rPr>
        <w:t xml:space="preserve"> </w:t>
      </w:r>
    </w:p>
    <w:p w:rsidR="004043C7" w:rsidRDefault="004043C7" w:rsidP="000840ED">
      <w:pPr>
        <w:rPr>
          <w:color w:val="000000" w:themeColor="text1"/>
        </w:rPr>
      </w:pPr>
    </w:p>
    <w:p w:rsidR="000404D3" w:rsidRDefault="00914DC0" w:rsidP="000840ED">
      <w:pPr>
        <w:rPr>
          <w:color w:val="000000" w:themeColor="text1"/>
        </w:rPr>
      </w:pPr>
      <w:r>
        <w:rPr>
          <w:color w:val="000000" w:themeColor="text1"/>
        </w:rPr>
        <w:lastRenderedPageBreak/>
        <w:t xml:space="preserve">Dr. </w:t>
      </w:r>
      <w:r w:rsidRPr="00914DC0">
        <w:rPr>
          <w:b/>
          <w:color w:val="000000" w:themeColor="text1"/>
        </w:rPr>
        <w:t>Vicki Colvin</w:t>
      </w:r>
      <w:r>
        <w:rPr>
          <w:color w:val="000000" w:themeColor="text1"/>
        </w:rPr>
        <w:t>, AC-ISE Member, summarized the university perspective</w:t>
      </w:r>
      <w:r w:rsidR="0072223D">
        <w:rPr>
          <w:color w:val="000000" w:themeColor="text1"/>
        </w:rPr>
        <w:t xml:space="preserve">.  She participated by phone.  Dr. Colvin noted that U.S. research universities are under </w:t>
      </w:r>
      <w:r w:rsidR="00D23198">
        <w:rPr>
          <w:color w:val="000000" w:themeColor="text1"/>
        </w:rPr>
        <w:t>severe</w:t>
      </w:r>
      <w:r w:rsidR="0072223D">
        <w:rPr>
          <w:color w:val="000000" w:themeColor="text1"/>
        </w:rPr>
        <w:t xml:space="preserve"> financial pressure and are facing fundamental changes in educational delivery.  She characterized the globalization of research using top-down and bottom-up examples from Rice University.  Best practices included</w:t>
      </w:r>
      <w:r w:rsidR="00D57450">
        <w:rPr>
          <w:color w:val="000000" w:themeColor="text1"/>
        </w:rPr>
        <w:t xml:space="preserve">: </w:t>
      </w:r>
      <w:r w:rsidR="0072223D">
        <w:rPr>
          <w:color w:val="000000" w:themeColor="text1"/>
        </w:rPr>
        <w:t xml:space="preserve"> incentives and leadership, focus on geographic regions, realistic cost estimates, linking research and education, and leveraging technologies.  </w:t>
      </w:r>
    </w:p>
    <w:p w:rsidR="000404D3" w:rsidRDefault="000404D3" w:rsidP="000840ED">
      <w:pPr>
        <w:rPr>
          <w:color w:val="000000" w:themeColor="text1"/>
        </w:rPr>
      </w:pPr>
    </w:p>
    <w:p w:rsidR="00914DC0" w:rsidRDefault="000404D3" w:rsidP="000840ED">
      <w:pPr>
        <w:rPr>
          <w:color w:val="000000" w:themeColor="text1"/>
        </w:rPr>
      </w:pPr>
      <w:r>
        <w:rPr>
          <w:color w:val="000000" w:themeColor="text1"/>
        </w:rPr>
        <w:t xml:space="preserve">Committee members noted many similarities on their own campuses.  Opportunities for industry partnerships in international engagements were suggested.  Costs, benefits, and constraints of overseas/satellite </w:t>
      </w:r>
      <w:r w:rsidR="0072223D">
        <w:rPr>
          <w:color w:val="000000" w:themeColor="text1"/>
        </w:rPr>
        <w:t xml:space="preserve">campuses </w:t>
      </w:r>
      <w:r>
        <w:rPr>
          <w:color w:val="000000" w:themeColor="text1"/>
        </w:rPr>
        <w:t>were noted</w:t>
      </w:r>
      <w:r w:rsidR="0072223D">
        <w:rPr>
          <w:color w:val="000000" w:themeColor="text1"/>
        </w:rPr>
        <w:t>.</w:t>
      </w:r>
    </w:p>
    <w:p w:rsidR="0072223D" w:rsidRDefault="0072223D" w:rsidP="000840ED">
      <w:pPr>
        <w:rPr>
          <w:color w:val="000000" w:themeColor="text1"/>
        </w:rPr>
      </w:pPr>
    </w:p>
    <w:p w:rsidR="000404D3" w:rsidRPr="000404D3" w:rsidRDefault="000404D3" w:rsidP="000840ED">
      <w:pPr>
        <w:rPr>
          <w:color w:val="000000" w:themeColor="text1"/>
          <w:u w:val="single"/>
        </w:rPr>
      </w:pPr>
      <w:r w:rsidRPr="000404D3">
        <w:rPr>
          <w:color w:val="000000" w:themeColor="text1"/>
          <w:u w:val="single"/>
        </w:rPr>
        <w:t>Meeting with the Director of the National Science Foundation</w:t>
      </w:r>
    </w:p>
    <w:p w:rsidR="0072223D" w:rsidRDefault="0072223D" w:rsidP="000840ED">
      <w:pPr>
        <w:rPr>
          <w:color w:val="000000" w:themeColor="text1"/>
        </w:rPr>
      </w:pPr>
    </w:p>
    <w:p w:rsidR="00502DF2" w:rsidRPr="009E7FAA" w:rsidRDefault="009E7FAA" w:rsidP="000840ED">
      <w:pPr>
        <w:rPr>
          <w:color w:val="000000" w:themeColor="text1"/>
        </w:rPr>
      </w:pPr>
      <w:r>
        <w:rPr>
          <w:color w:val="000000" w:themeColor="text1"/>
        </w:rPr>
        <w:t xml:space="preserve">Dr. </w:t>
      </w:r>
      <w:r w:rsidR="00BA6746" w:rsidRPr="00BA6746">
        <w:rPr>
          <w:b/>
          <w:color w:val="000000" w:themeColor="text1"/>
        </w:rPr>
        <w:t xml:space="preserve">Subra </w:t>
      </w:r>
      <w:r w:rsidRPr="00BA6746">
        <w:rPr>
          <w:b/>
          <w:color w:val="000000" w:themeColor="text1"/>
        </w:rPr>
        <w:t>Suresh</w:t>
      </w:r>
      <w:r>
        <w:rPr>
          <w:color w:val="000000" w:themeColor="text1"/>
        </w:rPr>
        <w:t xml:space="preserve"> </w:t>
      </w:r>
      <w:r w:rsidR="00502DF2" w:rsidRPr="009E7FAA">
        <w:rPr>
          <w:color w:val="000000" w:themeColor="text1"/>
        </w:rPr>
        <w:t xml:space="preserve">reported </w:t>
      </w:r>
      <w:r>
        <w:rPr>
          <w:color w:val="000000" w:themeColor="text1"/>
        </w:rPr>
        <w:t xml:space="preserve">on his budget testimony </w:t>
      </w:r>
      <w:r w:rsidRPr="00472037">
        <w:rPr>
          <w:color w:val="000000" w:themeColor="text1"/>
        </w:rPr>
        <w:t xml:space="preserve">before Congress and </w:t>
      </w:r>
      <w:r>
        <w:rPr>
          <w:color w:val="000000" w:themeColor="text1"/>
        </w:rPr>
        <w:t>indicated that there is b</w:t>
      </w:r>
      <w:r w:rsidRPr="00472037">
        <w:rPr>
          <w:color w:val="000000" w:themeColor="text1"/>
        </w:rPr>
        <w:t>ipartisan support</w:t>
      </w:r>
      <w:r>
        <w:rPr>
          <w:color w:val="000000" w:themeColor="text1"/>
        </w:rPr>
        <w:t xml:space="preserve"> for NSF.  He stated that </w:t>
      </w:r>
      <w:r w:rsidR="00502DF2" w:rsidRPr="009E7FAA">
        <w:rPr>
          <w:color w:val="000000" w:themeColor="text1"/>
        </w:rPr>
        <w:t>NSF’s FY 2012 budget was reasonably good under the circumstances</w:t>
      </w:r>
      <w:r w:rsidRPr="009E7FAA">
        <w:rPr>
          <w:color w:val="000000" w:themeColor="text1"/>
        </w:rPr>
        <w:t>,</w:t>
      </w:r>
      <w:r w:rsidR="00502DF2" w:rsidRPr="009E7FAA">
        <w:rPr>
          <w:color w:val="000000" w:themeColor="text1"/>
        </w:rPr>
        <w:t xml:space="preserve"> with a 2.5 percentage increase over the </w:t>
      </w:r>
      <w:r>
        <w:rPr>
          <w:color w:val="000000" w:themeColor="text1"/>
        </w:rPr>
        <w:t xml:space="preserve">FY </w:t>
      </w:r>
      <w:r w:rsidR="00502DF2" w:rsidRPr="009E7FAA">
        <w:rPr>
          <w:color w:val="000000" w:themeColor="text1"/>
        </w:rPr>
        <w:t xml:space="preserve">2011 level.  The President’s FY 2013 </w:t>
      </w:r>
      <w:r w:rsidR="00D23198">
        <w:rPr>
          <w:color w:val="000000" w:themeColor="text1"/>
        </w:rPr>
        <w:t>B</w:t>
      </w:r>
      <w:r w:rsidRPr="009E7FAA">
        <w:rPr>
          <w:color w:val="000000" w:themeColor="text1"/>
        </w:rPr>
        <w:t>udget Request to Congress for NSF is $7,373 million, a</w:t>
      </w:r>
      <w:r w:rsidR="00502DF2" w:rsidRPr="009E7FAA">
        <w:rPr>
          <w:color w:val="000000" w:themeColor="text1"/>
        </w:rPr>
        <w:t xml:space="preserve"> 4.8 percent </w:t>
      </w:r>
      <w:r w:rsidRPr="009E7FAA">
        <w:rPr>
          <w:color w:val="000000" w:themeColor="text1"/>
        </w:rPr>
        <w:t xml:space="preserve">increase </w:t>
      </w:r>
      <w:r w:rsidR="00502DF2" w:rsidRPr="009E7FAA">
        <w:rPr>
          <w:color w:val="000000" w:themeColor="text1"/>
        </w:rPr>
        <w:t xml:space="preserve">over </w:t>
      </w:r>
      <w:r w:rsidRPr="009E7FAA">
        <w:rPr>
          <w:color w:val="000000" w:themeColor="text1"/>
        </w:rPr>
        <w:t xml:space="preserve">the FY </w:t>
      </w:r>
      <w:r w:rsidR="00502DF2" w:rsidRPr="009E7FAA">
        <w:rPr>
          <w:color w:val="000000" w:themeColor="text1"/>
        </w:rPr>
        <w:t xml:space="preserve">2012 </w:t>
      </w:r>
      <w:r w:rsidRPr="009E7FAA">
        <w:rPr>
          <w:color w:val="000000" w:themeColor="text1"/>
        </w:rPr>
        <w:t>estimate.</w:t>
      </w:r>
      <w:r w:rsidR="00502DF2" w:rsidRPr="009E7FAA">
        <w:rPr>
          <w:color w:val="000000" w:themeColor="text1"/>
        </w:rPr>
        <w:t xml:space="preserve">  </w:t>
      </w:r>
    </w:p>
    <w:p w:rsidR="00502DF2" w:rsidRDefault="00502DF2" w:rsidP="000840ED">
      <w:pPr>
        <w:rPr>
          <w:color w:val="000000" w:themeColor="text1"/>
        </w:rPr>
      </w:pPr>
    </w:p>
    <w:p w:rsidR="009E7FAA" w:rsidRDefault="00502DF2" w:rsidP="000840ED">
      <w:pPr>
        <w:contextualSpacing/>
        <w:rPr>
          <w:color w:val="000000" w:themeColor="text1"/>
        </w:rPr>
      </w:pPr>
      <w:r w:rsidRPr="0053017A">
        <w:rPr>
          <w:color w:val="000000" w:themeColor="text1"/>
        </w:rPr>
        <w:t>Dr. Suresh s</w:t>
      </w:r>
      <w:r w:rsidR="009E7FAA" w:rsidRPr="0053017A">
        <w:rPr>
          <w:color w:val="000000" w:themeColor="text1"/>
        </w:rPr>
        <w:t xml:space="preserve">ummarized his </w:t>
      </w:r>
      <w:r w:rsidRPr="0053017A">
        <w:rPr>
          <w:color w:val="000000" w:themeColor="text1"/>
        </w:rPr>
        <w:t xml:space="preserve">framework </w:t>
      </w:r>
      <w:r w:rsidR="009E7FAA" w:rsidRPr="0053017A">
        <w:rPr>
          <w:color w:val="000000" w:themeColor="text1"/>
        </w:rPr>
        <w:t xml:space="preserve">for “OneNSF” </w:t>
      </w:r>
      <w:r w:rsidR="00BA6746" w:rsidRPr="0053017A">
        <w:rPr>
          <w:color w:val="000000" w:themeColor="text1"/>
        </w:rPr>
        <w:t xml:space="preserve">emphasizing NSF’s </w:t>
      </w:r>
      <w:r w:rsidR="009E7FAA" w:rsidRPr="0053017A">
        <w:rPr>
          <w:color w:val="000000" w:themeColor="text1"/>
        </w:rPr>
        <w:t>mission to serve many diverse communities, while preserving each community’s culture and values.</w:t>
      </w:r>
      <w:r w:rsidR="00BA6746" w:rsidRPr="0053017A">
        <w:rPr>
          <w:color w:val="000000" w:themeColor="text1"/>
        </w:rPr>
        <w:t xml:space="preserve"> </w:t>
      </w:r>
      <w:r w:rsidR="0053017A">
        <w:rPr>
          <w:color w:val="000000" w:themeColor="text1"/>
        </w:rPr>
        <w:t>One</w:t>
      </w:r>
      <w:r w:rsidR="0053017A" w:rsidRPr="0053017A">
        <w:rPr>
          <w:color w:val="000000" w:themeColor="text1"/>
        </w:rPr>
        <w:t xml:space="preserve"> goal is to take best practices from the corners of NSF to elevate to the agency level </w:t>
      </w:r>
      <w:r w:rsidR="00D23198">
        <w:rPr>
          <w:color w:val="000000" w:themeColor="text1"/>
        </w:rPr>
        <w:t>and</w:t>
      </w:r>
      <w:r w:rsidR="0053017A" w:rsidRPr="0053017A">
        <w:rPr>
          <w:color w:val="000000" w:themeColor="text1"/>
        </w:rPr>
        <w:t xml:space="preserve"> give them a “bully-pulpit” to get something major accomplished.  </w:t>
      </w:r>
      <w:r w:rsidR="002E3F60">
        <w:rPr>
          <w:color w:val="000000" w:themeColor="text1"/>
        </w:rPr>
        <w:t>The recently announced Science Across Virtual Institutions (</w:t>
      </w:r>
      <w:r w:rsidR="0053017A" w:rsidRPr="0053017A">
        <w:rPr>
          <w:color w:val="000000" w:themeColor="text1"/>
        </w:rPr>
        <w:t>SAVI</w:t>
      </w:r>
      <w:r w:rsidR="00E14BBB">
        <w:rPr>
          <w:color w:val="000000" w:themeColor="text1"/>
        </w:rPr>
        <w:t xml:space="preserve">) </w:t>
      </w:r>
      <w:r w:rsidR="00E14BBB" w:rsidRPr="0053017A">
        <w:rPr>
          <w:color w:val="000000" w:themeColor="text1"/>
        </w:rPr>
        <w:t>is</w:t>
      </w:r>
      <w:r w:rsidR="0053017A" w:rsidRPr="0053017A">
        <w:rPr>
          <w:color w:val="000000" w:themeColor="text1"/>
        </w:rPr>
        <w:t xml:space="preserve"> an example of using best practices to get </w:t>
      </w:r>
      <w:r w:rsidR="00D23198">
        <w:rPr>
          <w:color w:val="000000" w:themeColor="text1"/>
        </w:rPr>
        <w:t xml:space="preserve">the </w:t>
      </w:r>
      <w:r w:rsidR="0053017A" w:rsidRPr="0053017A">
        <w:rPr>
          <w:color w:val="000000" w:themeColor="text1"/>
        </w:rPr>
        <w:t>attention of the lea</w:t>
      </w:r>
      <w:r w:rsidR="002E3F60">
        <w:rPr>
          <w:color w:val="000000" w:themeColor="text1"/>
        </w:rPr>
        <w:t>dership of the top institutions and to leverage resources.</w:t>
      </w:r>
      <w:r w:rsidR="0053017A" w:rsidRPr="0053017A">
        <w:rPr>
          <w:color w:val="000000" w:themeColor="text1"/>
        </w:rPr>
        <w:t xml:space="preserve">  </w:t>
      </w:r>
      <w:r w:rsidR="009E7FAA">
        <w:rPr>
          <w:color w:val="000000" w:themeColor="text1"/>
        </w:rPr>
        <w:t>He stressed that international activities are at the core of the OneNSF framework</w:t>
      </w:r>
      <w:r w:rsidR="00BA6746">
        <w:rPr>
          <w:color w:val="000000" w:themeColor="text1"/>
        </w:rPr>
        <w:t>,</w:t>
      </w:r>
      <w:r w:rsidR="009E7FAA">
        <w:rPr>
          <w:color w:val="000000" w:themeColor="text1"/>
        </w:rPr>
        <w:t xml:space="preserve"> and </w:t>
      </w:r>
      <w:r w:rsidR="00BA6746">
        <w:rPr>
          <w:color w:val="000000" w:themeColor="text1"/>
        </w:rPr>
        <w:t xml:space="preserve">that </w:t>
      </w:r>
      <w:r w:rsidR="009E7FAA">
        <w:rPr>
          <w:color w:val="000000" w:themeColor="text1"/>
        </w:rPr>
        <w:t>OISE</w:t>
      </w:r>
      <w:r w:rsidR="00E14BBB">
        <w:rPr>
          <w:color w:val="000000" w:themeColor="text1"/>
        </w:rPr>
        <w:t>,</w:t>
      </w:r>
      <w:r w:rsidR="009E7FAA">
        <w:rPr>
          <w:color w:val="000000" w:themeColor="text1"/>
        </w:rPr>
        <w:t xml:space="preserve"> </w:t>
      </w:r>
      <w:r w:rsidR="00E14BBB">
        <w:rPr>
          <w:color w:val="000000" w:themeColor="text1"/>
        </w:rPr>
        <w:t xml:space="preserve">in collaboration with </w:t>
      </w:r>
      <w:r w:rsidR="00BA6746">
        <w:rPr>
          <w:color w:val="000000" w:themeColor="text1"/>
        </w:rPr>
        <w:t xml:space="preserve">NSF’s </w:t>
      </w:r>
      <w:r w:rsidR="009E7FAA">
        <w:rPr>
          <w:color w:val="000000" w:themeColor="text1"/>
        </w:rPr>
        <w:t>disciplinary programs</w:t>
      </w:r>
      <w:r w:rsidR="00E14BBB">
        <w:rPr>
          <w:color w:val="000000" w:themeColor="text1"/>
        </w:rPr>
        <w:t>,</w:t>
      </w:r>
      <w:r w:rsidR="009E7FAA">
        <w:rPr>
          <w:color w:val="000000" w:themeColor="text1"/>
        </w:rPr>
        <w:t xml:space="preserve"> ha</w:t>
      </w:r>
      <w:r w:rsidR="00E14BBB">
        <w:rPr>
          <w:color w:val="000000" w:themeColor="text1"/>
        </w:rPr>
        <w:t>s</w:t>
      </w:r>
      <w:r w:rsidR="009E7FAA">
        <w:rPr>
          <w:color w:val="000000" w:themeColor="text1"/>
        </w:rPr>
        <w:t xml:space="preserve"> a central role in </w:t>
      </w:r>
      <w:r w:rsidR="00E14BBB">
        <w:rPr>
          <w:color w:val="000000" w:themeColor="text1"/>
        </w:rPr>
        <w:t xml:space="preserve">encouraging and </w:t>
      </w:r>
      <w:r w:rsidR="009E7FAA">
        <w:rPr>
          <w:color w:val="000000" w:themeColor="text1"/>
        </w:rPr>
        <w:t>supporting international engagements.</w:t>
      </w:r>
      <w:r w:rsidR="00BA6746">
        <w:rPr>
          <w:color w:val="000000" w:themeColor="text1"/>
        </w:rPr>
        <w:t xml:space="preserve"> </w:t>
      </w:r>
    </w:p>
    <w:p w:rsidR="009E7FAA" w:rsidRDefault="009E7FAA" w:rsidP="000840ED">
      <w:pPr>
        <w:rPr>
          <w:color w:val="000000" w:themeColor="text1"/>
        </w:rPr>
      </w:pPr>
    </w:p>
    <w:p w:rsidR="00BA6746" w:rsidRDefault="00BA6746" w:rsidP="000840ED">
      <w:pPr>
        <w:rPr>
          <w:color w:val="000000" w:themeColor="text1"/>
        </w:rPr>
      </w:pPr>
      <w:r>
        <w:rPr>
          <w:color w:val="000000" w:themeColor="text1"/>
        </w:rPr>
        <w:t xml:space="preserve">Dr. </w:t>
      </w:r>
      <w:r w:rsidRPr="009E7FAA">
        <w:rPr>
          <w:color w:val="000000" w:themeColor="text1"/>
        </w:rPr>
        <w:t xml:space="preserve">Suresh </w:t>
      </w:r>
      <w:r w:rsidRPr="00472037">
        <w:rPr>
          <w:color w:val="000000" w:themeColor="text1"/>
        </w:rPr>
        <w:t xml:space="preserve">thanked </w:t>
      </w:r>
      <w:r>
        <w:rPr>
          <w:color w:val="000000" w:themeColor="text1"/>
        </w:rPr>
        <w:t xml:space="preserve">AC-ISE for their input following the April 2011 meeting, and looked forward to </w:t>
      </w:r>
      <w:r w:rsidR="00D23198">
        <w:rPr>
          <w:color w:val="000000" w:themeColor="text1"/>
        </w:rPr>
        <w:t>h</w:t>
      </w:r>
      <w:r>
        <w:rPr>
          <w:color w:val="000000" w:themeColor="text1"/>
        </w:rPr>
        <w:t>earing additional input and</w:t>
      </w:r>
      <w:r w:rsidRPr="00472037">
        <w:rPr>
          <w:color w:val="000000" w:themeColor="text1"/>
        </w:rPr>
        <w:t xml:space="preserve"> advice on how to </w:t>
      </w:r>
      <w:r>
        <w:rPr>
          <w:color w:val="000000" w:themeColor="text1"/>
        </w:rPr>
        <w:t xml:space="preserve">further strengthen </w:t>
      </w:r>
      <w:r w:rsidRPr="00472037">
        <w:rPr>
          <w:color w:val="000000" w:themeColor="text1"/>
        </w:rPr>
        <w:t xml:space="preserve">international </w:t>
      </w:r>
      <w:r>
        <w:rPr>
          <w:color w:val="000000" w:themeColor="text1"/>
        </w:rPr>
        <w:t>engagements.</w:t>
      </w:r>
    </w:p>
    <w:p w:rsidR="00FB36B3" w:rsidRDefault="00FB36B3" w:rsidP="000840ED">
      <w:pPr>
        <w:rPr>
          <w:color w:val="000000" w:themeColor="text1"/>
        </w:rPr>
      </w:pPr>
    </w:p>
    <w:p w:rsidR="00175D24" w:rsidRDefault="00FB36B3" w:rsidP="000840ED">
      <w:pPr>
        <w:rPr>
          <w:color w:val="000000" w:themeColor="text1"/>
        </w:rPr>
      </w:pPr>
      <w:r>
        <w:rPr>
          <w:color w:val="000000" w:themeColor="text1"/>
        </w:rPr>
        <w:t>Members pointed out that international partnerships have revenue implications for U.S. institutions, especially in terms of tuitio</w:t>
      </w:r>
      <w:r w:rsidR="00175D24">
        <w:rPr>
          <w:color w:val="000000" w:themeColor="text1"/>
        </w:rPr>
        <w:t>n payments from</w:t>
      </w:r>
      <w:r>
        <w:rPr>
          <w:color w:val="000000" w:themeColor="text1"/>
        </w:rPr>
        <w:t xml:space="preserve"> foreign students</w:t>
      </w:r>
      <w:r w:rsidR="00F24FBC">
        <w:rPr>
          <w:color w:val="000000" w:themeColor="text1"/>
        </w:rPr>
        <w:t>.</w:t>
      </w:r>
      <w:r w:rsidR="00F24FBC" w:rsidRPr="00F24FBC">
        <w:rPr>
          <w:color w:val="000000" w:themeColor="text1"/>
        </w:rPr>
        <w:t xml:space="preserve"> </w:t>
      </w:r>
      <w:r w:rsidR="00F24FBC">
        <w:rPr>
          <w:color w:val="000000" w:themeColor="text1"/>
        </w:rPr>
        <w:t>Dr. Suresh responded that N</w:t>
      </w:r>
      <w:r w:rsidR="00F24FBC" w:rsidRPr="00457246">
        <w:rPr>
          <w:color w:val="000000" w:themeColor="text1"/>
        </w:rPr>
        <w:t>SF has a major role to play in</w:t>
      </w:r>
      <w:r w:rsidR="00F24FBC">
        <w:rPr>
          <w:color w:val="000000" w:themeColor="text1"/>
        </w:rPr>
        <w:t xml:space="preserve"> nurturing</w:t>
      </w:r>
      <w:r w:rsidR="00F24FBC" w:rsidRPr="00457246">
        <w:rPr>
          <w:color w:val="000000" w:themeColor="text1"/>
        </w:rPr>
        <w:t xml:space="preserve"> the science and engineering talent of the future</w:t>
      </w:r>
      <w:r w:rsidR="00175D24">
        <w:rPr>
          <w:color w:val="000000" w:themeColor="text1"/>
        </w:rPr>
        <w:t xml:space="preserve">.  Doing so </w:t>
      </w:r>
      <w:r w:rsidR="00175D24" w:rsidRPr="00457246">
        <w:rPr>
          <w:color w:val="000000" w:themeColor="text1"/>
        </w:rPr>
        <w:t>attract</w:t>
      </w:r>
      <w:r w:rsidR="00175D24">
        <w:rPr>
          <w:color w:val="000000" w:themeColor="text1"/>
        </w:rPr>
        <w:t>s</w:t>
      </w:r>
      <w:r w:rsidR="00175D24" w:rsidRPr="00457246">
        <w:rPr>
          <w:color w:val="000000" w:themeColor="text1"/>
        </w:rPr>
        <w:t xml:space="preserve"> science talent to come to the U</w:t>
      </w:r>
      <w:r w:rsidR="00D23198">
        <w:rPr>
          <w:color w:val="000000" w:themeColor="text1"/>
        </w:rPr>
        <w:t>.S. from other countries</w:t>
      </w:r>
      <w:r w:rsidR="00175D24">
        <w:rPr>
          <w:color w:val="000000" w:themeColor="text1"/>
        </w:rPr>
        <w:t xml:space="preserve"> and provides</w:t>
      </w:r>
      <w:r w:rsidR="00F24FBC" w:rsidRPr="00457246">
        <w:rPr>
          <w:color w:val="000000" w:themeColor="text1"/>
        </w:rPr>
        <w:t xml:space="preserve"> leadership for scientific collaboration</w:t>
      </w:r>
      <w:r w:rsidR="00F24FBC">
        <w:rPr>
          <w:color w:val="000000" w:themeColor="text1"/>
        </w:rPr>
        <w:t xml:space="preserve">.  </w:t>
      </w:r>
      <w:r w:rsidR="00F440B6">
        <w:rPr>
          <w:color w:val="000000" w:themeColor="text1"/>
        </w:rPr>
        <w:t xml:space="preserve">He characterized the </w:t>
      </w:r>
      <w:r w:rsidR="00175D24">
        <w:rPr>
          <w:color w:val="000000" w:themeColor="text1"/>
        </w:rPr>
        <w:t xml:space="preserve">international </w:t>
      </w:r>
      <w:r w:rsidR="00F440B6">
        <w:rPr>
          <w:color w:val="000000" w:themeColor="text1"/>
        </w:rPr>
        <w:t>transfer of students not as “brain drain” but as “brain circulation.”</w:t>
      </w:r>
      <w:r w:rsidR="00175D24">
        <w:rPr>
          <w:color w:val="000000" w:themeColor="text1"/>
        </w:rPr>
        <w:t xml:space="preserve">  </w:t>
      </w:r>
    </w:p>
    <w:p w:rsidR="00175D24" w:rsidRDefault="00175D24" w:rsidP="000840ED">
      <w:pPr>
        <w:rPr>
          <w:color w:val="000000" w:themeColor="text1"/>
        </w:rPr>
      </w:pPr>
    </w:p>
    <w:p w:rsidR="00F24FBC" w:rsidRPr="00F440B6" w:rsidRDefault="00175D24" w:rsidP="000840ED">
      <w:pPr>
        <w:rPr>
          <w:color w:val="000000" w:themeColor="text1"/>
        </w:rPr>
      </w:pPr>
      <w:r>
        <w:rPr>
          <w:color w:val="000000" w:themeColor="text1"/>
        </w:rPr>
        <w:t>Dr. Suresh noted that a</w:t>
      </w:r>
      <w:r w:rsidR="00F24FBC">
        <w:rPr>
          <w:color w:val="000000" w:themeColor="text1"/>
        </w:rPr>
        <w:t xml:space="preserve"> Memorandum of Understanding (MOU) with every country is not feasible and NSF needs to </w:t>
      </w:r>
      <w:r w:rsidR="00F24FBC" w:rsidRPr="00F24FBC">
        <w:rPr>
          <w:color w:val="000000" w:themeColor="text1"/>
        </w:rPr>
        <w:t>consider</w:t>
      </w:r>
      <w:r w:rsidR="00F24FBC">
        <w:rPr>
          <w:color w:val="000000" w:themeColor="text1"/>
        </w:rPr>
        <w:t xml:space="preserve"> regional</w:t>
      </w:r>
      <w:r w:rsidR="00F24FBC" w:rsidRPr="00F24FBC">
        <w:rPr>
          <w:color w:val="000000" w:themeColor="text1"/>
        </w:rPr>
        <w:t xml:space="preserve"> umbrella</w:t>
      </w:r>
      <w:r w:rsidR="00F24FBC">
        <w:rPr>
          <w:color w:val="000000" w:themeColor="text1"/>
        </w:rPr>
        <w:t xml:space="preserve">s </w:t>
      </w:r>
      <w:r w:rsidR="00F24FBC" w:rsidRPr="00F24FBC">
        <w:rPr>
          <w:color w:val="000000" w:themeColor="text1"/>
        </w:rPr>
        <w:t>of broader engagement</w:t>
      </w:r>
      <w:r w:rsidR="00F24FBC">
        <w:rPr>
          <w:color w:val="000000" w:themeColor="text1"/>
        </w:rPr>
        <w:t>s.</w:t>
      </w:r>
      <w:r w:rsidR="00F24FBC" w:rsidRPr="00F24FBC">
        <w:rPr>
          <w:color w:val="000000" w:themeColor="text1"/>
        </w:rPr>
        <w:t xml:space="preserve">  One approach is to have a “one-stop-shop” for all countries in </w:t>
      </w:r>
      <w:r w:rsidR="00F24FBC">
        <w:rPr>
          <w:color w:val="000000" w:themeColor="text1"/>
        </w:rPr>
        <w:t xml:space="preserve">a region </w:t>
      </w:r>
      <w:r w:rsidR="00F24FBC" w:rsidRPr="00F24FBC">
        <w:rPr>
          <w:color w:val="000000" w:themeColor="text1"/>
        </w:rPr>
        <w:t xml:space="preserve">to </w:t>
      </w:r>
      <w:r w:rsidR="00F24FBC">
        <w:rPr>
          <w:color w:val="000000" w:themeColor="text1"/>
        </w:rPr>
        <w:t>leverag</w:t>
      </w:r>
      <w:r>
        <w:rPr>
          <w:color w:val="000000" w:themeColor="text1"/>
        </w:rPr>
        <w:t>e</w:t>
      </w:r>
      <w:r w:rsidR="00F24FBC">
        <w:rPr>
          <w:color w:val="000000" w:themeColor="text1"/>
        </w:rPr>
        <w:t xml:space="preserve"> resources and experience.</w:t>
      </w:r>
      <w:r w:rsidR="00F24FBC" w:rsidRPr="00F24FBC">
        <w:rPr>
          <w:color w:val="000000" w:themeColor="text1"/>
        </w:rPr>
        <w:t xml:space="preserve">  NSF </w:t>
      </w:r>
      <w:r>
        <w:rPr>
          <w:color w:val="000000" w:themeColor="text1"/>
        </w:rPr>
        <w:t xml:space="preserve">is looking </w:t>
      </w:r>
      <w:r w:rsidR="00F24FBC" w:rsidRPr="00F24FBC">
        <w:rPr>
          <w:color w:val="000000" w:themeColor="text1"/>
        </w:rPr>
        <w:t xml:space="preserve">at co-funding </w:t>
      </w:r>
      <w:r w:rsidR="00F440B6">
        <w:rPr>
          <w:color w:val="000000" w:themeColor="text1"/>
        </w:rPr>
        <w:t>and leveraging as critical a</w:t>
      </w:r>
      <w:r w:rsidR="00F440B6" w:rsidRPr="00F24FBC">
        <w:rPr>
          <w:color w:val="000000" w:themeColor="text1"/>
        </w:rPr>
        <w:t>pproach</w:t>
      </w:r>
      <w:r w:rsidR="00F440B6">
        <w:rPr>
          <w:color w:val="000000" w:themeColor="text1"/>
        </w:rPr>
        <w:t>es</w:t>
      </w:r>
      <w:r>
        <w:rPr>
          <w:color w:val="000000" w:themeColor="text1"/>
        </w:rPr>
        <w:t xml:space="preserve"> for </w:t>
      </w:r>
      <w:r w:rsidR="00F24FBC" w:rsidRPr="00F24FBC">
        <w:rPr>
          <w:color w:val="000000" w:themeColor="text1"/>
        </w:rPr>
        <w:t>One NSF</w:t>
      </w:r>
      <w:r w:rsidR="00F24FBC">
        <w:rPr>
          <w:color w:val="000000" w:themeColor="text1"/>
        </w:rPr>
        <w:t>.</w:t>
      </w:r>
      <w:r>
        <w:rPr>
          <w:color w:val="000000" w:themeColor="text1"/>
        </w:rPr>
        <w:t xml:space="preserve">  </w:t>
      </w:r>
      <w:r w:rsidR="00F440B6" w:rsidRPr="00F440B6">
        <w:rPr>
          <w:color w:val="000000" w:themeColor="text1"/>
        </w:rPr>
        <w:t xml:space="preserve">He </w:t>
      </w:r>
      <w:r w:rsidR="00644F4C">
        <w:rPr>
          <w:color w:val="000000" w:themeColor="text1"/>
        </w:rPr>
        <w:t>cited</w:t>
      </w:r>
      <w:r>
        <w:rPr>
          <w:color w:val="000000" w:themeColor="text1"/>
        </w:rPr>
        <w:t xml:space="preserve"> funding of</w:t>
      </w:r>
      <w:r w:rsidR="00F440B6" w:rsidRPr="00F440B6">
        <w:rPr>
          <w:color w:val="000000" w:themeColor="text1"/>
        </w:rPr>
        <w:t xml:space="preserve"> </w:t>
      </w:r>
      <w:r w:rsidRPr="00F440B6">
        <w:rPr>
          <w:color w:val="000000" w:themeColor="text1"/>
        </w:rPr>
        <w:t>the Atacama</w:t>
      </w:r>
      <w:r w:rsidR="00F440B6" w:rsidRPr="00F440B6">
        <w:rPr>
          <w:rStyle w:val="s1"/>
          <w:rFonts w:ascii="Times New Roman" w:hAnsi="Times New Roman"/>
        </w:rPr>
        <w:t xml:space="preserve"> Large Millimeter Array (ALMA) in Chile</w:t>
      </w:r>
      <w:r w:rsidR="00F24FBC" w:rsidRPr="00F440B6">
        <w:rPr>
          <w:color w:val="000000" w:themeColor="text1"/>
        </w:rPr>
        <w:t xml:space="preserve"> </w:t>
      </w:r>
      <w:r w:rsidR="00F440B6" w:rsidRPr="00F440B6">
        <w:rPr>
          <w:color w:val="000000" w:themeColor="text1"/>
        </w:rPr>
        <w:t xml:space="preserve">as an example, where NSF contributes about a third, </w:t>
      </w:r>
      <w:r w:rsidR="00D23198">
        <w:rPr>
          <w:color w:val="000000" w:themeColor="text1"/>
        </w:rPr>
        <w:t>the European Union (</w:t>
      </w:r>
      <w:r w:rsidR="00F440B6" w:rsidRPr="00F440B6">
        <w:rPr>
          <w:color w:val="000000" w:themeColor="text1"/>
        </w:rPr>
        <w:t>EU</w:t>
      </w:r>
      <w:r w:rsidR="00D23198">
        <w:rPr>
          <w:color w:val="000000" w:themeColor="text1"/>
        </w:rPr>
        <w:t>)</w:t>
      </w:r>
      <w:r w:rsidR="00F440B6" w:rsidRPr="00F440B6">
        <w:rPr>
          <w:color w:val="000000" w:themeColor="text1"/>
        </w:rPr>
        <w:t xml:space="preserve"> a third, and the remainder </w:t>
      </w:r>
      <w:r>
        <w:rPr>
          <w:color w:val="000000" w:themeColor="text1"/>
        </w:rPr>
        <w:t xml:space="preserve">comes from </w:t>
      </w:r>
      <w:r w:rsidR="00F440B6" w:rsidRPr="00F440B6">
        <w:rPr>
          <w:color w:val="000000" w:themeColor="text1"/>
        </w:rPr>
        <w:t>Asia and other sources</w:t>
      </w:r>
      <w:r w:rsidR="00F24FBC" w:rsidRPr="00F440B6">
        <w:rPr>
          <w:color w:val="000000" w:themeColor="text1"/>
        </w:rPr>
        <w:t xml:space="preserve">.  </w:t>
      </w:r>
    </w:p>
    <w:p w:rsidR="00F24FBC" w:rsidRDefault="00F24FBC" w:rsidP="000840ED">
      <w:pPr>
        <w:rPr>
          <w:color w:val="000000" w:themeColor="text1"/>
        </w:rPr>
      </w:pPr>
    </w:p>
    <w:p w:rsidR="00790015" w:rsidRPr="00F440B6" w:rsidRDefault="00790015" w:rsidP="000840ED">
      <w:pPr>
        <w:rPr>
          <w:color w:val="000000" w:themeColor="text1"/>
        </w:rPr>
      </w:pPr>
      <w:r>
        <w:rPr>
          <w:color w:val="000000" w:themeColor="text1"/>
        </w:rPr>
        <w:lastRenderedPageBreak/>
        <w:t xml:space="preserve">Dr. Suresh announced that the heads of science funding agencies from </w:t>
      </w:r>
      <w:r w:rsidR="00644F4C">
        <w:rPr>
          <w:color w:val="000000" w:themeColor="text1"/>
        </w:rPr>
        <w:t>about 46</w:t>
      </w:r>
      <w:r>
        <w:rPr>
          <w:color w:val="000000" w:themeColor="text1"/>
        </w:rPr>
        <w:t xml:space="preserve"> nations will meet at NSF in May 2012 for </w:t>
      </w:r>
      <w:r w:rsidR="00644F4C">
        <w:rPr>
          <w:color w:val="000000" w:themeColor="text1"/>
        </w:rPr>
        <w:t xml:space="preserve">the </w:t>
      </w:r>
      <w:r>
        <w:rPr>
          <w:color w:val="000000" w:themeColor="text1"/>
        </w:rPr>
        <w:t>Global Summit on</w:t>
      </w:r>
      <w:r w:rsidRPr="00790015">
        <w:rPr>
          <w:color w:val="000000" w:themeColor="text1"/>
        </w:rPr>
        <w:t xml:space="preserve"> </w:t>
      </w:r>
      <w:r>
        <w:rPr>
          <w:color w:val="000000" w:themeColor="text1"/>
        </w:rPr>
        <w:t xml:space="preserve">Merit Review to </w:t>
      </w:r>
      <w:r w:rsidR="00492A7B">
        <w:rPr>
          <w:color w:val="000000" w:themeColor="text1"/>
        </w:rPr>
        <w:t xml:space="preserve">develop a common understanding of </w:t>
      </w:r>
      <w:r>
        <w:rPr>
          <w:color w:val="000000" w:themeColor="text1"/>
        </w:rPr>
        <w:t xml:space="preserve">principles and </w:t>
      </w:r>
      <w:r w:rsidR="00644F4C">
        <w:rPr>
          <w:color w:val="000000" w:themeColor="text1"/>
        </w:rPr>
        <w:t xml:space="preserve">to </w:t>
      </w:r>
      <w:r>
        <w:rPr>
          <w:color w:val="000000" w:themeColor="text1"/>
        </w:rPr>
        <w:t>establish a Global Research Council (GRC) to facilitate substantive collaborations.  He</w:t>
      </w:r>
      <w:r w:rsidR="00D318BD">
        <w:rPr>
          <w:color w:val="000000" w:themeColor="text1"/>
        </w:rPr>
        <w:t xml:space="preserve"> emphasized that the GRC is </w:t>
      </w:r>
      <w:r>
        <w:rPr>
          <w:color w:val="000000" w:themeColor="text1"/>
        </w:rPr>
        <w:t xml:space="preserve">intended </w:t>
      </w:r>
      <w:r w:rsidR="00D318BD">
        <w:rPr>
          <w:color w:val="000000" w:themeColor="text1"/>
        </w:rPr>
        <w:t xml:space="preserve">to reduce barriers to multi-national collaboration, not </w:t>
      </w:r>
      <w:r>
        <w:rPr>
          <w:color w:val="000000" w:themeColor="text1"/>
        </w:rPr>
        <w:t xml:space="preserve">to </w:t>
      </w:r>
      <w:r w:rsidR="00644F4C">
        <w:rPr>
          <w:color w:val="000000" w:themeColor="text1"/>
        </w:rPr>
        <w:t>provide</w:t>
      </w:r>
      <w:r w:rsidR="00D318BD">
        <w:rPr>
          <w:color w:val="000000" w:themeColor="text1"/>
        </w:rPr>
        <w:t xml:space="preserve"> direct</w:t>
      </w:r>
      <w:r w:rsidR="00644F4C">
        <w:rPr>
          <w:color w:val="000000" w:themeColor="text1"/>
        </w:rPr>
        <w:t xml:space="preserve"> research </w:t>
      </w:r>
      <w:r w:rsidR="00D318BD">
        <w:rPr>
          <w:color w:val="000000" w:themeColor="text1"/>
        </w:rPr>
        <w:t xml:space="preserve">funding.  The GRC </w:t>
      </w:r>
      <w:r w:rsidR="00F55EA9">
        <w:rPr>
          <w:color w:val="000000" w:themeColor="text1"/>
        </w:rPr>
        <w:t>may</w:t>
      </w:r>
      <w:r w:rsidR="00D318BD">
        <w:rPr>
          <w:color w:val="000000" w:themeColor="text1"/>
        </w:rPr>
        <w:t xml:space="preserve"> also address international aspects of research integrity and ethics.</w:t>
      </w:r>
    </w:p>
    <w:p w:rsidR="00075951" w:rsidRDefault="00F24FBC" w:rsidP="00075951">
      <w:pPr>
        <w:tabs>
          <w:tab w:val="left" w:pos="5625"/>
        </w:tabs>
        <w:rPr>
          <w:color w:val="000000" w:themeColor="text1"/>
        </w:rPr>
      </w:pPr>
      <w:r w:rsidRPr="00F24FBC">
        <w:rPr>
          <w:color w:val="000000" w:themeColor="text1"/>
        </w:rPr>
        <w:t xml:space="preserve"> </w:t>
      </w:r>
      <w:r w:rsidR="000172F7">
        <w:rPr>
          <w:color w:val="000000" w:themeColor="text1"/>
        </w:rPr>
        <w:tab/>
      </w:r>
    </w:p>
    <w:p w:rsidR="000172F7" w:rsidRDefault="000172F7" w:rsidP="000172F7">
      <w:r>
        <w:rPr>
          <w:color w:val="000000" w:themeColor="text1"/>
        </w:rPr>
        <w:t xml:space="preserve">Dr. </w:t>
      </w:r>
      <w:r w:rsidR="00075951" w:rsidRPr="00075951">
        <w:rPr>
          <w:b/>
          <w:color w:val="000000" w:themeColor="text1"/>
        </w:rPr>
        <w:t>George Middendorf</w:t>
      </w:r>
      <w:r>
        <w:rPr>
          <w:color w:val="000000" w:themeColor="text1"/>
        </w:rPr>
        <w:t xml:space="preserve"> commented that </w:t>
      </w:r>
      <w:r>
        <w:t>U.S. interests over both the short and long term would be well served by fostering recruitment and retention of minorities and members of underrepresented groups, and supporting programs in "underrepresented continents" (Africa and South America) as a means of recruiting students from underrepresented groups in the U.S.  </w:t>
      </w:r>
    </w:p>
    <w:p w:rsidR="00C06747" w:rsidRDefault="00C06747" w:rsidP="000172F7"/>
    <w:p w:rsidR="00C06747" w:rsidRDefault="00C06747" w:rsidP="000172F7">
      <w:r>
        <w:t>Dr. Ezin added that the ACP (Africa – Caribbean – Pacific) group which constitutes an entity collaborating with EU in many domains, including STEM, could be considered by NSF too for its international engagemen</w:t>
      </w:r>
      <w:bookmarkStart w:id="0" w:name="_GoBack"/>
      <w:bookmarkEnd w:id="0"/>
      <w:r>
        <w:t>ts.</w:t>
      </w:r>
    </w:p>
    <w:p w:rsidR="00075951" w:rsidRDefault="000172F7" w:rsidP="00075951">
      <w:pPr>
        <w:tabs>
          <w:tab w:val="left" w:pos="7905"/>
        </w:tabs>
        <w:rPr>
          <w:color w:val="000000" w:themeColor="text1"/>
        </w:rPr>
      </w:pPr>
      <w:r>
        <w:rPr>
          <w:color w:val="000000" w:themeColor="text1"/>
        </w:rPr>
        <w:tab/>
      </w:r>
    </w:p>
    <w:p w:rsidR="0053017A" w:rsidRDefault="0071339A" w:rsidP="000840ED">
      <w:pPr>
        <w:rPr>
          <w:color w:val="000000" w:themeColor="text1"/>
        </w:rPr>
      </w:pPr>
      <w:r>
        <w:rPr>
          <w:color w:val="000000" w:themeColor="text1"/>
        </w:rPr>
        <w:t>Several AC-ISE members commented on the important role of the Office of International Science and Engineering (OISE) as a champion for international acti</w:t>
      </w:r>
      <w:r w:rsidR="00644F4C">
        <w:rPr>
          <w:color w:val="000000" w:themeColor="text1"/>
        </w:rPr>
        <w:t xml:space="preserve">vities at NSF and for generally </w:t>
      </w:r>
      <w:r>
        <w:rPr>
          <w:color w:val="000000" w:themeColor="text1"/>
        </w:rPr>
        <w:t>supporting international relationships in various venues</w:t>
      </w:r>
      <w:r w:rsidRPr="0071339A">
        <w:rPr>
          <w:color w:val="000000" w:themeColor="text1"/>
        </w:rPr>
        <w:t>. Dr. Suresh remarked that t</w:t>
      </w:r>
      <w:r w:rsidR="0053017A" w:rsidRPr="0071339A">
        <w:rPr>
          <w:color w:val="000000" w:themeColor="text1"/>
        </w:rPr>
        <w:t xml:space="preserve">here are </w:t>
      </w:r>
      <w:r w:rsidR="00644F4C" w:rsidRPr="0071339A">
        <w:rPr>
          <w:color w:val="000000" w:themeColor="text1"/>
        </w:rPr>
        <w:t xml:space="preserve">vital functions </w:t>
      </w:r>
      <w:r w:rsidR="00644F4C">
        <w:rPr>
          <w:color w:val="000000" w:themeColor="text1"/>
        </w:rPr>
        <w:t>that</w:t>
      </w:r>
      <w:r w:rsidR="00644F4C" w:rsidRPr="0071339A">
        <w:rPr>
          <w:color w:val="000000" w:themeColor="text1"/>
        </w:rPr>
        <w:t xml:space="preserve"> need to occur in a central office like OISE</w:t>
      </w:r>
      <w:r w:rsidR="00644F4C">
        <w:rPr>
          <w:color w:val="000000" w:themeColor="text1"/>
        </w:rPr>
        <w:t xml:space="preserve">, </w:t>
      </w:r>
      <w:r w:rsidR="0053017A" w:rsidRPr="0071339A">
        <w:rPr>
          <w:color w:val="000000" w:themeColor="text1"/>
        </w:rPr>
        <w:t xml:space="preserve">such as </w:t>
      </w:r>
      <w:r w:rsidR="00DD0DBB">
        <w:rPr>
          <w:color w:val="000000" w:themeColor="text1"/>
        </w:rPr>
        <w:t xml:space="preserve">interactions </w:t>
      </w:r>
      <w:r w:rsidR="0053017A" w:rsidRPr="0071339A">
        <w:rPr>
          <w:color w:val="000000" w:themeColor="text1"/>
        </w:rPr>
        <w:t xml:space="preserve">with </w:t>
      </w:r>
      <w:r w:rsidR="00644F4C">
        <w:rPr>
          <w:color w:val="000000" w:themeColor="text1"/>
        </w:rPr>
        <w:t>the Department of State</w:t>
      </w:r>
      <w:r w:rsidR="0053017A" w:rsidRPr="0071339A">
        <w:rPr>
          <w:color w:val="000000" w:themeColor="text1"/>
        </w:rPr>
        <w:t>,</w:t>
      </w:r>
      <w:r w:rsidR="00644F4C">
        <w:rPr>
          <w:color w:val="000000" w:themeColor="text1"/>
        </w:rPr>
        <w:t xml:space="preserve"> foreign</w:t>
      </w:r>
      <w:r w:rsidR="0053017A" w:rsidRPr="0071339A">
        <w:rPr>
          <w:color w:val="000000" w:themeColor="text1"/>
        </w:rPr>
        <w:t xml:space="preserve"> embassies, and overseas offices</w:t>
      </w:r>
      <w:r w:rsidR="00644F4C">
        <w:rPr>
          <w:color w:val="000000" w:themeColor="text1"/>
        </w:rPr>
        <w:t>.</w:t>
      </w:r>
      <w:r w:rsidR="0053017A" w:rsidRPr="0071339A">
        <w:rPr>
          <w:color w:val="000000" w:themeColor="text1"/>
        </w:rPr>
        <w:t xml:space="preserve"> </w:t>
      </w:r>
    </w:p>
    <w:p w:rsidR="00DD0DBB" w:rsidRDefault="00DD0DBB" w:rsidP="000840ED">
      <w:pPr>
        <w:rPr>
          <w:color w:val="000000" w:themeColor="text1"/>
        </w:rPr>
      </w:pPr>
    </w:p>
    <w:p w:rsidR="00DD0DBB" w:rsidRPr="0071339A" w:rsidRDefault="00DD0DBB" w:rsidP="000840ED">
      <w:pPr>
        <w:rPr>
          <w:color w:val="000000" w:themeColor="text1"/>
        </w:rPr>
      </w:pPr>
      <w:r>
        <w:rPr>
          <w:color w:val="000000" w:themeColor="text1"/>
        </w:rPr>
        <w:t xml:space="preserve">AC-ISE members asked about systematically evaluating NSF’s international activities.  </w:t>
      </w:r>
      <w:r w:rsidR="005B3BF3">
        <w:rPr>
          <w:color w:val="000000" w:themeColor="text1"/>
        </w:rPr>
        <w:t xml:space="preserve">Dr. Suresh remarked that a comprehensive inventory of NSF’s diverse international activities is needed.  </w:t>
      </w:r>
      <w:r>
        <w:rPr>
          <w:color w:val="000000" w:themeColor="text1"/>
        </w:rPr>
        <w:t xml:space="preserve">Dr. Dilworth replied that evaluation is wide-spread at NSF and that OISE is working with </w:t>
      </w:r>
      <w:r w:rsidR="00D23198">
        <w:rPr>
          <w:color w:val="000000" w:themeColor="text1"/>
        </w:rPr>
        <w:t>other directorates</w:t>
      </w:r>
      <w:r>
        <w:rPr>
          <w:color w:val="000000" w:themeColor="text1"/>
        </w:rPr>
        <w:t xml:space="preserve"> on effective approaches.</w:t>
      </w:r>
    </w:p>
    <w:p w:rsidR="005B3BF3" w:rsidRDefault="005B3BF3" w:rsidP="000840ED">
      <w:pPr>
        <w:rPr>
          <w:b/>
          <w:color w:val="000000" w:themeColor="text1"/>
        </w:rPr>
      </w:pPr>
    </w:p>
    <w:p w:rsidR="005B3BF3" w:rsidRDefault="005B3BF3" w:rsidP="000840ED">
      <w:pPr>
        <w:rPr>
          <w:color w:val="000000" w:themeColor="text1"/>
          <w:u w:val="single"/>
        </w:rPr>
      </w:pPr>
      <w:r w:rsidRPr="005B3BF3">
        <w:rPr>
          <w:color w:val="000000" w:themeColor="text1"/>
          <w:u w:val="single"/>
        </w:rPr>
        <w:t xml:space="preserve">Summary of </w:t>
      </w:r>
      <w:r>
        <w:rPr>
          <w:color w:val="000000" w:themeColor="text1"/>
          <w:u w:val="single"/>
        </w:rPr>
        <w:t>Afternoon D</w:t>
      </w:r>
      <w:r w:rsidRPr="005B3BF3">
        <w:rPr>
          <w:color w:val="000000" w:themeColor="text1"/>
          <w:u w:val="single"/>
        </w:rPr>
        <w:t>iscussions</w:t>
      </w:r>
    </w:p>
    <w:p w:rsidR="000840ED" w:rsidRPr="005B3BF3" w:rsidRDefault="000840ED" w:rsidP="000840ED">
      <w:pPr>
        <w:rPr>
          <w:color w:val="000000" w:themeColor="text1"/>
          <w:u w:val="single"/>
        </w:rPr>
      </w:pPr>
    </w:p>
    <w:p w:rsidR="0053017A" w:rsidRPr="005B3BF3" w:rsidRDefault="005B3BF3" w:rsidP="000840ED">
      <w:pPr>
        <w:rPr>
          <w:color w:val="000000" w:themeColor="text1"/>
        </w:rPr>
      </w:pPr>
      <w:r w:rsidRPr="005B3BF3">
        <w:rPr>
          <w:color w:val="000000" w:themeColor="text1"/>
        </w:rPr>
        <w:t xml:space="preserve">Dr. </w:t>
      </w:r>
      <w:r w:rsidR="000840ED" w:rsidRPr="000840ED">
        <w:rPr>
          <w:b/>
          <w:color w:val="000000" w:themeColor="text1"/>
        </w:rPr>
        <w:t xml:space="preserve">Mahlon </w:t>
      </w:r>
      <w:r w:rsidRPr="005B3BF3">
        <w:rPr>
          <w:b/>
          <w:color w:val="000000" w:themeColor="text1"/>
        </w:rPr>
        <w:t>Kennicutt</w:t>
      </w:r>
      <w:r w:rsidRPr="005B3BF3">
        <w:rPr>
          <w:color w:val="000000" w:themeColor="text1"/>
        </w:rPr>
        <w:t xml:space="preserve"> </w:t>
      </w:r>
      <w:r w:rsidR="00B66BA2">
        <w:rPr>
          <w:color w:val="000000" w:themeColor="text1"/>
        </w:rPr>
        <w:t xml:space="preserve">succinctly </w:t>
      </w:r>
      <w:r w:rsidRPr="005B3BF3">
        <w:rPr>
          <w:color w:val="000000" w:themeColor="text1"/>
        </w:rPr>
        <w:t>summed up the discussions by noting that NSF must take a leadership role to ensure program success</w:t>
      </w:r>
      <w:r>
        <w:rPr>
          <w:color w:val="000000" w:themeColor="text1"/>
        </w:rPr>
        <w:t>,</w:t>
      </w:r>
      <w:r w:rsidR="00B66BA2">
        <w:rPr>
          <w:color w:val="000000" w:themeColor="text1"/>
        </w:rPr>
        <w:t xml:space="preserve"> and that if you</w:t>
      </w:r>
      <w:r w:rsidRPr="005B3BF3">
        <w:rPr>
          <w:color w:val="000000" w:themeColor="text1"/>
        </w:rPr>
        <w:t xml:space="preserve"> don’t partner, then you lose leadership.</w:t>
      </w:r>
    </w:p>
    <w:p w:rsidR="00DD0DBB" w:rsidRPr="005B3BF3" w:rsidRDefault="00DD0DBB" w:rsidP="000840ED">
      <w:pPr>
        <w:rPr>
          <w:color w:val="000000" w:themeColor="text1"/>
        </w:rPr>
      </w:pPr>
    </w:p>
    <w:p w:rsidR="00DD0DBB" w:rsidRPr="00DD0DBB" w:rsidRDefault="005B3BF3" w:rsidP="000840ED">
      <w:pPr>
        <w:rPr>
          <w:color w:val="000000" w:themeColor="text1"/>
        </w:rPr>
      </w:pPr>
      <w:r>
        <w:rPr>
          <w:color w:val="000000" w:themeColor="text1"/>
        </w:rPr>
        <w:t>The Committee a</w:t>
      </w:r>
      <w:r w:rsidR="00DD0DBB" w:rsidRPr="00DD0DBB">
        <w:rPr>
          <w:color w:val="000000" w:themeColor="text1"/>
        </w:rPr>
        <w:t xml:space="preserve">pproved </w:t>
      </w:r>
      <w:r w:rsidR="000840ED">
        <w:rPr>
          <w:color w:val="000000" w:themeColor="text1"/>
        </w:rPr>
        <w:t xml:space="preserve">the </w:t>
      </w:r>
      <w:r w:rsidR="00DD0DBB" w:rsidRPr="00DD0DBB">
        <w:rPr>
          <w:color w:val="000000" w:themeColor="text1"/>
        </w:rPr>
        <w:t xml:space="preserve">minutes of the </w:t>
      </w:r>
      <w:r>
        <w:rPr>
          <w:color w:val="000000" w:themeColor="text1"/>
        </w:rPr>
        <w:t>April 2011 AC-ISE m</w:t>
      </w:r>
      <w:r w:rsidR="00DD0DBB" w:rsidRPr="00DD0DBB">
        <w:rPr>
          <w:color w:val="000000" w:themeColor="text1"/>
        </w:rPr>
        <w:t>eeting</w:t>
      </w:r>
      <w:r w:rsidR="000840ED">
        <w:rPr>
          <w:color w:val="000000" w:themeColor="text1"/>
        </w:rPr>
        <w:t>.</w:t>
      </w:r>
    </w:p>
    <w:p w:rsidR="000840ED" w:rsidRDefault="000840ED" w:rsidP="000840ED">
      <w:pPr>
        <w:rPr>
          <w:color w:val="000000" w:themeColor="text1"/>
        </w:rPr>
      </w:pPr>
    </w:p>
    <w:p w:rsidR="000840ED" w:rsidRDefault="000840ED" w:rsidP="000840ED">
      <w:pPr>
        <w:rPr>
          <w:color w:val="000000" w:themeColor="text1"/>
        </w:rPr>
      </w:pPr>
    </w:p>
    <w:p w:rsidR="000840ED" w:rsidRPr="000840ED" w:rsidRDefault="000840ED" w:rsidP="000840ED">
      <w:pPr>
        <w:jc w:val="center"/>
        <w:rPr>
          <w:b/>
          <w:color w:val="000000" w:themeColor="text1"/>
          <w:sz w:val="28"/>
        </w:rPr>
      </w:pPr>
      <w:r w:rsidRPr="000840ED">
        <w:rPr>
          <w:b/>
          <w:color w:val="000000" w:themeColor="text1"/>
          <w:sz w:val="28"/>
        </w:rPr>
        <w:t>Tuesday March 20, 2012</w:t>
      </w:r>
    </w:p>
    <w:p w:rsidR="000840ED" w:rsidRPr="000840ED" w:rsidRDefault="000840ED" w:rsidP="000840ED">
      <w:pPr>
        <w:rPr>
          <w:color w:val="000000" w:themeColor="text1"/>
          <w:u w:val="single"/>
        </w:rPr>
      </w:pPr>
    </w:p>
    <w:p w:rsidR="000840ED" w:rsidRPr="00ED6BC6" w:rsidRDefault="000840ED" w:rsidP="000840ED">
      <w:pPr>
        <w:rPr>
          <w:i/>
          <w:color w:val="000000" w:themeColor="text1"/>
        </w:rPr>
      </w:pPr>
      <w:r w:rsidRPr="000840ED">
        <w:rPr>
          <w:color w:val="000000" w:themeColor="text1"/>
          <w:u w:val="single"/>
        </w:rPr>
        <w:t>Continuation of Advisory Committee Member Discussion on Transforming International Research and Education Partnerships</w:t>
      </w:r>
      <w:r w:rsidRPr="00ED6BC6">
        <w:rPr>
          <w:i/>
          <w:color w:val="000000" w:themeColor="text1"/>
        </w:rPr>
        <w:t xml:space="preserve"> </w:t>
      </w:r>
    </w:p>
    <w:p w:rsidR="000840ED" w:rsidRPr="00B66BA2" w:rsidRDefault="000840ED" w:rsidP="000840ED">
      <w:pPr>
        <w:rPr>
          <w:color w:val="000000" w:themeColor="text1"/>
        </w:rPr>
      </w:pPr>
    </w:p>
    <w:p w:rsidR="00493BD1" w:rsidRDefault="00D358D9" w:rsidP="006F0D71">
      <w:pPr>
        <w:rPr>
          <w:color w:val="000000" w:themeColor="text1"/>
        </w:rPr>
      </w:pPr>
      <w:r w:rsidRPr="00B66BA2">
        <w:rPr>
          <w:color w:val="000000" w:themeColor="text1"/>
        </w:rPr>
        <w:t xml:space="preserve">Dr. Rahman </w:t>
      </w:r>
      <w:r w:rsidR="00B66BA2" w:rsidRPr="00B66BA2">
        <w:rPr>
          <w:color w:val="000000" w:themeColor="text1"/>
        </w:rPr>
        <w:t xml:space="preserve">invited </w:t>
      </w:r>
      <w:r w:rsidR="00B66BA2">
        <w:rPr>
          <w:color w:val="000000" w:themeColor="text1"/>
        </w:rPr>
        <w:t xml:space="preserve">Dr. Arzberger to continue </w:t>
      </w:r>
      <w:r w:rsidR="008837D9">
        <w:rPr>
          <w:color w:val="000000" w:themeColor="text1"/>
        </w:rPr>
        <w:t xml:space="preserve">his remarks from Monday about the changing landscape of global research. </w:t>
      </w:r>
      <w:r w:rsidR="00D763E1">
        <w:rPr>
          <w:color w:val="000000" w:themeColor="text1"/>
        </w:rPr>
        <w:t xml:space="preserve">Dr. Arzberger emphasized that science is borderless and that NSF should strive to remove barriers to international collaboration, cooperation, and coordination.  He cited a </w:t>
      </w:r>
      <w:r w:rsidR="006F0D71">
        <w:rPr>
          <w:color w:val="000000" w:themeColor="text1"/>
        </w:rPr>
        <w:t xml:space="preserve">Royal Society publication, </w:t>
      </w:r>
      <w:r w:rsidR="006F0D71" w:rsidRPr="006F0D71">
        <w:rPr>
          <w:i/>
          <w:iCs/>
          <w:color w:val="000000" w:themeColor="text1"/>
        </w:rPr>
        <w:t>Knowledge, Networks and Nations: Global scientific collaboration in the 21</w:t>
      </w:r>
      <w:r w:rsidR="006F0D71" w:rsidRPr="006F0D71">
        <w:rPr>
          <w:i/>
          <w:iCs/>
          <w:color w:val="000000" w:themeColor="text1"/>
          <w:vertAlign w:val="superscript"/>
        </w:rPr>
        <w:t>st</w:t>
      </w:r>
      <w:r w:rsidR="006F0D71" w:rsidRPr="006F0D71">
        <w:rPr>
          <w:i/>
          <w:iCs/>
          <w:color w:val="000000" w:themeColor="text1"/>
        </w:rPr>
        <w:t xml:space="preserve"> century</w:t>
      </w:r>
      <w:r w:rsidR="006F0D71">
        <w:rPr>
          <w:color w:val="000000" w:themeColor="text1"/>
        </w:rPr>
        <w:t xml:space="preserve">, March 2011, noting that the architecture of world science is changing with the expansion of global networks.  International activities and collaborations </w:t>
      </w:r>
      <w:r w:rsidR="006F0D71">
        <w:rPr>
          <w:color w:val="000000" w:themeColor="text1"/>
        </w:rPr>
        <w:lastRenderedPageBreak/>
        <w:t>should be embedded in national science and innovation strategies</w:t>
      </w:r>
      <w:r w:rsidR="00267081">
        <w:rPr>
          <w:color w:val="000000" w:themeColor="text1"/>
        </w:rPr>
        <w:t>, including NSF’s,</w:t>
      </w:r>
      <w:r w:rsidR="006F0D71">
        <w:rPr>
          <w:color w:val="000000" w:themeColor="text1"/>
        </w:rPr>
        <w:t xml:space="preserve"> so that domestic science is best placed to benefit from the intellectual and financial leverage of international partnerships. </w:t>
      </w:r>
      <w:r w:rsidR="0028643A">
        <w:rPr>
          <w:color w:val="000000" w:themeColor="text1"/>
        </w:rPr>
        <w:t>He described four levels of strateg</w:t>
      </w:r>
      <w:r w:rsidR="00D23198">
        <w:rPr>
          <w:color w:val="000000" w:themeColor="text1"/>
        </w:rPr>
        <w:t>ic</w:t>
      </w:r>
      <w:r w:rsidR="0028643A">
        <w:rPr>
          <w:color w:val="000000" w:themeColor="text1"/>
        </w:rPr>
        <w:t xml:space="preserve"> focus: (1) NSF priority areas, (2) programmatic area decisions, (3) human capital investments, and (4) bilateral and multi-lateral partnerships.</w:t>
      </w:r>
      <w:r w:rsidR="006F0D71">
        <w:rPr>
          <w:color w:val="000000" w:themeColor="text1"/>
        </w:rPr>
        <w:t xml:space="preserve"> </w:t>
      </w:r>
      <w:r w:rsidR="0074687A" w:rsidRPr="0074687A">
        <w:rPr>
          <w:color w:val="000000" w:themeColor="text1"/>
        </w:rPr>
        <w:t>Collaboration enhances the quality of scientific research, improves the efficiency and effectiveness of that research, and is increasingly necessary</w:t>
      </w:r>
      <w:r w:rsidR="00D23198">
        <w:rPr>
          <w:color w:val="000000" w:themeColor="text1"/>
        </w:rPr>
        <w:t xml:space="preserve"> </w:t>
      </w:r>
      <w:r w:rsidR="0074687A" w:rsidRPr="0074687A">
        <w:rPr>
          <w:color w:val="000000" w:themeColor="text1"/>
        </w:rPr>
        <w:t xml:space="preserve">as the scale of both budgets and research challenges grow. </w:t>
      </w:r>
      <w:r w:rsidR="0074687A">
        <w:rPr>
          <w:color w:val="000000" w:themeColor="text1"/>
        </w:rPr>
        <w:t xml:space="preserve"> </w:t>
      </w:r>
      <w:r w:rsidR="006F0D71">
        <w:rPr>
          <w:color w:val="000000" w:themeColor="text1"/>
        </w:rPr>
        <w:t xml:space="preserve">However, the primary driver of most collaboration is the scientists themselves, seeking to work with the best people, institutions, and equipment which complement their research, </w:t>
      </w:r>
      <w:r w:rsidR="0074687A">
        <w:rPr>
          <w:color w:val="000000" w:themeColor="text1"/>
        </w:rPr>
        <w:t>wherever their location.  In identifying future opportunities</w:t>
      </w:r>
      <w:r w:rsidR="00267081">
        <w:rPr>
          <w:color w:val="000000" w:themeColor="text1"/>
        </w:rPr>
        <w:t xml:space="preserve"> and centers of excellence</w:t>
      </w:r>
      <w:r w:rsidR="0074687A">
        <w:rPr>
          <w:color w:val="000000" w:themeColor="text1"/>
        </w:rPr>
        <w:t>, he invoked a hockey metaphor</w:t>
      </w:r>
      <w:r w:rsidR="00D23198">
        <w:rPr>
          <w:color w:val="000000" w:themeColor="text1"/>
        </w:rPr>
        <w:t>,</w:t>
      </w:r>
      <w:r w:rsidR="0074687A">
        <w:rPr>
          <w:color w:val="000000" w:themeColor="text1"/>
        </w:rPr>
        <w:t xml:space="preserve"> “skate to where the puck is going to be.”</w:t>
      </w:r>
      <w:r w:rsidR="00267081">
        <w:rPr>
          <w:color w:val="000000" w:themeColor="text1"/>
        </w:rPr>
        <w:t xml:space="preserve">  </w:t>
      </w:r>
      <w:r w:rsidR="00493BD1">
        <w:rPr>
          <w:color w:val="000000" w:themeColor="text1"/>
        </w:rPr>
        <w:t xml:space="preserve">Members identified several research areas and countries with notable research capabilities. </w:t>
      </w:r>
    </w:p>
    <w:p w:rsidR="00493BD1" w:rsidRDefault="00493BD1" w:rsidP="006F0D71">
      <w:pPr>
        <w:rPr>
          <w:color w:val="000000" w:themeColor="text1"/>
        </w:rPr>
      </w:pPr>
    </w:p>
    <w:p w:rsidR="00267081" w:rsidRDefault="00493BD1" w:rsidP="006F0D71">
      <w:pPr>
        <w:rPr>
          <w:color w:val="000000" w:themeColor="text1"/>
        </w:rPr>
      </w:pPr>
      <w:r>
        <w:rPr>
          <w:color w:val="000000" w:themeColor="text1"/>
        </w:rPr>
        <w:t>Some c</w:t>
      </w:r>
      <w:r w:rsidR="00267081">
        <w:rPr>
          <w:color w:val="000000" w:themeColor="text1"/>
        </w:rPr>
        <w:t xml:space="preserve">ommittee </w:t>
      </w:r>
      <w:r>
        <w:rPr>
          <w:color w:val="000000" w:themeColor="text1"/>
        </w:rPr>
        <w:t>members</w:t>
      </w:r>
      <w:r w:rsidR="00267081">
        <w:rPr>
          <w:color w:val="000000" w:themeColor="text1"/>
        </w:rPr>
        <w:t xml:space="preserve"> noted that OISE is in position to serve as a champion for agency-wide international activities.</w:t>
      </w:r>
      <w:r>
        <w:rPr>
          <w:color w:val="000000" w:themeColor="text1"/>
        </w:rPr>
        <w:t xml:space="preserve"> </w:t>
      </w:r>
      <w:r w:rsidR="00FB5493">
        <w:rPr>
          <w:color w:val="000000" w:themeColor="text1"/>
        </w:rPr>
        <w:t xml:space="preserve">Dr. Dilworth commented that OISE is a focused office that coordinates and manages international activities across the Foundation.  She urged the Committee to suggest new ways of promoting international engagements and investing limited resources.  </w:t>
      </w:r>
    </w:p>
    <w:p w:rsidR="00D3507A" w:rsidRDefault="00D3507A" w:rsidP="006F0D71">
      <w:pPr>
        <w:rPr>
          <w:color w:val="000000" w:themeColor="text1"/>
        </w:rPr>
      </w:pPr>
    </w:p>
    <w:p w:rsidR="008837D9" w:rsidRDefault="00D3507A" w:rsidP="000840ED">
      <w:pPr>
        <w:rPr>
          <w:bCs/>
          <w:color w:val="000000"/>
        </w:rPr>
      </w:pPr>
      <w:r>
        <w:rPr>
          <w:color w:val="000000" w:themeColor="text1"/>
        </w:rPr>
        <w:t xml:space="preserve">Dr. </w:t>
      </w:r>
      <w:r w:rsidRPr="00D3507A">
        <w:rPr>
          <w:b/>
          <w:bCs/>
          <w:color w:val="000000"/>
        </w:rPr>
        <w:t>Howard Alper</w:t>
      </w:r>
      <w:r>
        <w:rPr>
          <w:bCs/>
          <w:color w:val="000000"/>
        </w:rPr>
        <w:t xml:space="preserve"> remarked that </w:t>
      </w:r>
      <w:r w:rsidR="00D57450">
        <w:rPr>
          <w:bCs/>
          <w:color w:val="000000"/>
        </w:rPr>
        <w:t xml:space="preserve">research communities in </w:t>
      </w:r>
      <w:r>
        <w:rPr>
          <w:bCs/>
          <w:color w:val="000000"/>
        </w:rPr>
        <w:t xml:space="preserve">developing countries </w:t>
      </w:r>
      <w:r w:rsidR="00D57450">
        <w:rPr>
          <w:bCs/>
          <w:color w:val="000000"/>
        </w:rPr>
        <w:t xml:space="preserve">often </w:t>
      </w:r>
      <w:r>
        <w:rPr>
          <w:bCs/>
          <w:color w:val="000000"/>
        </w:rPr>
        <w:t xml:space="preserve">feel undervalued and, although their research infrastructure is often weak, the intellect and creativity of researchers and educators is strong.  Mechanisms need to be developed to link and engage them as equal partners. A multi-tiered (top-down and bottom-up) </w:t>
      </w:r>
      <w:r w:rsidR="00337E4D">
        <w:rPr>
          <w:bCs/>
          <w:color w:val="000000"/>
        </w:rPr>
        <w:t xml:space="preserve">strategy is appropriate.  </w:t>
      </w:r>
      <w:r>
        <w:rPr>
          <w:bCs/>
          <w:color w:val="000000"/>
        </w:rPr>
        <w:t>Other members endorsed this sentiment.</w:t>
      </w:r>
    </w:p>
    <w:p w:rsidR="00D3507A" w:rsidRDefault="00D3507A" w:rsidP="000840ED">
      <w:pPr>
        <w:rPr>
          <w:color w:val="000000" w:themeColor="text1"/>
        </w:rPr>
      </w:pPr>
    </w:p>
    <w:p w:rsidR="009D238B" w:rsidRDefault="009D238B" w:rsidP="000840ED">
      <w:pPr>
        <w:rPr>
          <w:color w:val="000000" w:themeColor="text1"/>
        </w:rPr>
      </w:pPr>
      <w:r>
        <w:rPr>
          <w:color w:val="000000" w:themeColor="text1"/>
        </w:rPr>
        <w:t xml:space="preserve">Dr. </w:t>
      </w:r>
      <w:r w:rsidRPr="009D238B">
        <w:rPr>
          <w:b/>
          <w:color w:val="000000" w:themeColor="text1"/>
        </w:rPr>
        <w:t>Steven McLaughlin</w:t>
      </w:r>
      <w:r>
        <w:rPr>
          <w:color w:val="000000" w:themeColor="text1"/>
        </w:rPr>
        <w:t xml:space="preserve"> suggested adding a preamble to the Committee’s Principles for International Engagement that would capture at a high level why a global strategy for NSF is important.  He offered to draft the text</w:t>
      </w:r>
      <w:r w:rsidR="00D23198">
        <w:rPr>
          <w:color w:val="000000" w:themeColor="text1"/>
        </w:rPr>
        <w:t xml:space="preserve"> for AC-ISE consideration</w:t>
      </w:r>
      <w:r>
        <w:rPr>
          <w:color w:val="000000" w:themeColor="text1"/>
        </w:rPr>
        <w:t>.</w:t>
      </w:r>
    </w:p>
    <w:p w:rsidR="008837D9" w:rsidRDefault="008837D9" w:rsidP="000840ED">
      <w:pPr>
        <w:rPr>
          <w:color w:val="000000" w:themeColor="text1"/>
        </w:rPr>
      </w:pPr>
    </w:p>
    <w:p w:rsidR="009D238B" w:rsidRDefault="009D238B" w:rsidP="000840ED">
      <w:pPr>
        <w:rPr>
          <w:color w:val="000000" w:themeColor="text1"/>
        </w:rPr>
      </w:pPr>
      <w:r>
        <w:rPr>
          <w:color w:val="000000" w:themeColor="text1"/>
        </w:rPr>
        <w:t xml:space="preserve">Several members </w:t>
      </w:r>
      <w:r w:rsidR="00F80CE2">
        <w:rPr>
          <w:color w:val="000000" w:themeColor="text1"/>
        </w:rPr>
        <w:t>commented</w:t>
      </w:r>
      <w:r>
        <w:rPr>
          <w:color w:val="000000" w:themeColor="text1"/>
        </w:rPr>
        <w:t xml:space="preserve"> about the number and locations of NSF’s overseas offices.</w:t>
      </w:r>
      <w:r w:rsidR="00F80CE2">
        <w:rPr>
          <w:color w:val="000000" w:themeColor="text1"/>
        </w:rPr>
        <w:t xml:space="preserve">  Dr. Dilworth replied that </w:t>
      </w:r>
      <w:r w:rsidR="00D65D08">
        <w:rPr>
          <w:color w:val="000000" w:themeColor="text1"/>
        </w:rPr>
        <w:t>maintaining</w:t>
      </w:r>
      <w:r w:rsidR="00D65D08" w:rsidRPr="00D65D08">
        <w:rPr>
          <w:color w:val="000000" w:themeColor="text1"/>
        </w:rPr>
        <w:t xml:space="preserve"> </w:t>
      </w:r>
      <w:r w:rsidR="00D65D08">
        <w:rPr>
          <w:color w:val="000000" w:themeColor="text1"/>
        </w:rPr>
        <w:t xml:space="preserve">permanent on-site offices is costly and that </w:t>
      </w:r>
      <w:r w:rsidR="00F80CE2">
        <w:rPr>
          <w:color w:val="000000" w:themeColor="text1"/>
        </w:rPr>
        <w:t>several options for having a “presence” in a country or region are being considered</w:t>
      </w:r>
      <w:r w:rsidR="00D65D08">
        <w:rPr>
          <w:color w:val="000000" w:themeColor="text1"/>
        </w:rPr>
        <w:t xml:space="preserve">. </w:t>
      </w:r>
      <w:r w:rsidR="00F80CE2">
        <w:rPr>
          <w:color w:val="000000" w:themeColor="text1"/>
        </w:rPr>
        <w:t xml:space="preserve"> An assessment of current overseas offices and alternatives is being planned.</w:t>
      </w:r>
    </w:p>
    <w:p w:rsidR="00F80CE2" w:rsidRDefault="00F80CE2" w:rsidP="000840ED">
      <w:pPr>
        <w:rPr>
          <w:color w:val="000000" w:themeColor="text1"/>
        </w:rPr>
      </w:pPr>
    </w:p>
    <w:p w:rsidR="00F80CE2" w:rsidRDefault="00D65D08" w:rsidP="000840ED">
      <w:pPr>
        <w:rPr>
          <w:color w:val="000000" w:themeColor="text1"/>
        </w:rPr>
      </w:pPr>
      <w:r>
        <w:rPr>
          <w:color w:val="000000" w:themeColor="text1"/>
        </w:rPr>
        <w:t xml:space="preserve">Members </w:t>
      </w:r>
      <w:r w:rsidR="00C260C6">
        <w:rPr>
          <w:color w:val="000000" w:themeColor="text1"/>
        </w:rPr>
        <w:t>suggested ways for</w:t>
      </w:r>
      <w:r>
        <w:rPr>
          <w:color w:val="000000" w:themeColor="text1"/>
        </w:rPr>
        <w:t xml:space="preserve"> encouraging and optimizing stude</w:t>
      </w:r>
      <w:r w:rsidR="00C260C6">
        <w:rPr>
          <w:color w:val="000000" w:themeColor="text1"/>
        </w:rPr>
        <w:t xml:space="preserve">nt science experiences abroad including </w:t>
      </w:r>
      <w:r>
        <w:rPr>
          <w:color w:val="000000" w:themeColor="text1"/>
        </w:rPr>
        <w:t>language</w:t>
      </w:r>
      <w:r w:rsidR="00493BD1" w:rsidRPr="00493BD1">
        <w:rPr>
          <w:color w:val="000000" w:themeColor="text1"/>
        </w:rPr>
        <w:t xml:space="preserve"> </w:t>
      </w:r>
      <w:r w:rsidR="00493BD1">
        <w:rPr>
          <w:color w:val="000000" w:themeColor="text1"/>
        </w:rPr>
        <w:t>and cultural sensitivity</w:t>
      </w:r>
      <w:r>
        <w:rPr>
          <w:color w:val="000000" w:themeColor="text1"/>
        </w:rPr>
        <w:t xml:space="preserve"> training</w:t>
      </w:r>
      <w:r w:rsidR="00493BD1">
        <w:rPr>
          <w:color w:val="000000" w:themeColor="text1"/>
        </w:rPr>
        <w:t>,</w:t>
      </w:r>
      <w:r w:rsidR="00C260C6">
        <w:rPr>
          <w:color w:val="000000" w:themeColor="text1"/>
        </w:rPr>
        <w:t xml:space="preserve"> in</w:t>
      </w:r>
      <w:r w:rsidR="00493BD1">
        <w:rPr>
          <w:color w:val="000000" w:themeColor="text1"/>
        </w:rPr>
        <w:t>dustry employment opportunities, and expanding the duration of overseas experiences.</w:t>
      </w:r>
      <w:r w:rsidR="00C260C6">
        <w:rPr>
          <w:color w:val="000000" w:themeColor="text1"/>
        </w:rPr>
        <w:t xml:space="preserve"> They noted student participation </w:t>
      </w:r>
      <w:r w:rsidR="00493BD1">
        <w:rPr>
          <w:color w:val="000000" w:themeColor="text1"/>
        </w:rPr>
        <w:t xml:space="preserve">is often restricted by </w:t>
      </w:r>
      <w:r w:rsidR="00C260C6">
        <w:rPr>
          <w:color w:val="000000" w:themeColor="text1"/>
        </w:rPr>
        <w:t>institutional time-to-degr</w:t>
      </w:r>
      <w:r w:rsidR="00493BD1">
        <w:rPr>
          <w:color w:val="000000" w:themeColor="text1"/>
        </w:rPr>
        <w:t>ee</w:t>
      </w:r>
      <w:r w:rsidR="00D23198">
        <w:rPr>
          <w:color w:val="000000" w:themeColor="text1"/>
        </w:rPr>
        <w:t xml:space="preserve"> guidelines</w:t>
      </w:r>
      <w:r w:rsidR="00493BD1">
        <w:rPr>
          <w:color w:val="000000" w:themeColor="text1"/>
        </w:rPr>
        <w:t xml:space="preserve">, specific course requirements, </w:t>
      </w:r>
      <w:r w:rsidR="00C260C6">
        <w:rPr>
          <w:color w:val="000000" w:themeColor="text1"/>
        </w:rPr>
        <w:t xml:space="preserve">and </w:t>
      </w:r>
      <w:r w:rsidR="00493BD1">
        <w:rPr>
          <w:color w:val="000000" w:themeColor="text1"/>
        </w:rPr>
        <w:t>grant durations of sponsoring researchers.</w:t>
      </w:r>
    </w:p>
    <w:p w:rsidR="008837D9" w:rsidRDefault="008837D9" w:rsidP="000840ED">
      <w:pPr>
        <w:rPr>
          <w:color w:val="000000" w:themeColor="text1"/>
        </w:rPr>
      </w:pPr>
    </w:p>
    <w:p w:rsidR="00493BD1" w:rsidRDefault="00493BD1" w:rsidP="000840ED">
      <w:pPr>
        <w:rPr>
          <w:color w:val="000000" w:themeColor="text1"/>
        </w:rPr>
      </w:pPr>
      <w:r>
        <w:rPr>
          <w:color w:val="000000" w:themeColor="text1"/>
        </w:rPr>
        <w:t xml:space="preserve">Several members expressed the need for a comprehensive inventory of international activities at NSF.  Dr. Dilworth replied that </w:t>
      </w:r>
      <w:r w:rsidR="00B86355">
        <w:rPr>
          <w:color w:val="000000" w:themeColor="text1"/>
        </w:rPr>
        <w:t xml:space="preserve">a </w:t>
      </w:r>
      <w:r w:rsidR="00A12FC0">
        <w:rPr>
          <w:color w:val="000000" w:themeColor="text1"/>
        </w:rPr>
        <w:t xml:space="preserve">diverse range of international activities is being supported through individual grants, </w:t>
      </w:r>
      <w:r w:rsidR="00B86355">
        <w:rPr>
          <w:color w:val="000000" w:themeColor="text1"/>
        </w:rPr>
        <w:t xml:space="preserve">and OISE will attempt </w:t>
      </w:r>
      <w:r w:rsidR="00A12FC0">
        <w:rPr>
          <w:color w:val="000000" w:themeColor="text1"/>
        </w:rPr>
        <w:t xml:space="preserve">to capture this information in a meaningful way.  </w:t>
      </w:r>
    </w:p>
    <w:p w:rsidR="00A12FC0" w:rsidRDefault="00A12FC0" w:rsidP="000840ED">
      <w:pPr>
        <w:rPr>
          <w:color w:val="000000" w:themeColor="text1"/>
        </w:rPr>
      </w:pPr>
    </w:p>
    <w:p w:rsidR="00BF0BDA" w:rsidRPr="00BF0BDA" w:rsidRDefault="00BF0BDA" w:rsidP="00BF0BDA">
      <w:pPr>
        <w:rPr>
          <w:color w:val="000000" w:themeColor="text1"/>
        </w:rPr>
      </w:pPr>
      <w:r w:rsidRPr="00BF0BDA">
        <w:rPr>
          <w:color w:val="000000" w:themeColor="text1"/>
          <w:u w:val="single"/>
        </w:rPr>
        <w:t>Recommendations and Action Plans</w:t>
      </w:r>
      <w:r>
        <w:rPr>
          <w:color w:val="000000" w:themeColor="text1"/>
        </w:rPr>
        <w:t xml:space="preserve"> and </w:t>
      </w:r>
    </w:p>
    <w:p w:rsidR="00BF0BDA" w:rsidRPr="00BF0BDA" w:rsidRDefault="00BF0BDA" w:rsidP="00BF0BDA">
      <w:pPr>
        <w:rPr>
          <w:color w:val="000000" w:themeColor="text1"/>
          <w:u w:val="single"/>
        </w:rPr>
      </w:pPr>
      <w:r>
        <w:rPr>
          <w:color w:val="000000" w:themeColor="text1"/>
          <w:u w:val="single"/>
        </w:rPr>
        <w:t>Around the T</w:t>
      </w:r>
      <w:r w:rsidRPr="00BF0BDA">
        <w:rPr>
          <w:color w:val="000000" w:themeColor="text1"/>
          <w:u w:val="single"/>
        </w:rPr>
        <w:t>able and Wrap-up</w:t>
      </w:r>
    </w:p>
    <w:p w:rsidR="00BF0BDA" w:rsidRDefault="00BF0BDA" w:rsidP="000840ED">
      <w:pPr>
        <w:rPr>
          <w:color w:val="000000" w:themeColor="text1"/>
        </w:rPr>
      </w:pPr>
    </w:p>
    <w:p w:rsidR="00A00389" w:rsidRDefault="00BF0BDA" w:rsidP="000840ED">
      <w:pPr>
        <w:rPr>
          <w:color w:val="000000" w:themeColor="text1"/>
        </w:rPr>
      </w:pPr>
      <w:r>
        <w:rPr>
          <w:color w:val="000000" w:themeColor="text1"/>
        </w:rPr>
        <w:lastRenderedPageBreak/>
        <w:t xml:space="preserve">Dr. Rahman challenged the committee to </w:t>
      </w:r>
      <w:r w:rsidR="00A00389">
        <w:rPr>
          <w:color w:val="000000" w:themeColor="text1"/>
        </w:rPr>
        <w:t xml:space="preserve">express a vision of NSF’s global engagement in 2020 and identify ways to get there.  Rather than pointing to where a center of excellence might be located, the committee should suggest </w:t>
      </w:r>
      <w:r w:rsidR="00B86355">
        <w:rPr>
          <w:color w:val="000000" w:themeColor="text1"/>
        </w:rPr>
        <w:t xml:space="preserve">a </w:t>
      </w:r>
      <w:r w:rsidR="00A00389">
        <w:rPr>
          <w:color w:val="000000" w:themeColor="text1"/>
        </w:rPr>
        <w:t>process for selecting topical areas for investment.  The committee members responded with the following suggestions:</w:t>
      </w:r>
    </w:p>
    <w:p w:rsidR="00827417" w:rsidRDefault="00827417" w:rsidP="00827417">
      <w:pPr>
        <w:pStyle w:val="ListParagraph"/>
        <w:numPr>
          <w:ilvl w:val="0"/>
          <w:numId w:val="26"/>
        </w:numPr>
        <w:rPr>
          <w:color w:val="000000" w:themeColor="text1"/>
        </w:rPr>
      </w:pPr>
      <w:r>
        <w:rPr>
          <w:color w:val="000000" w:themeColor="text1"/>
        </w:rPr>
        <w:t>Being a global leader does not mean being first on everything all the time. It is more important to be an active participant at the table.</w:t>
      </w:r>
      <w:r w:rsidR="00B86355">
        <w:rPr>
          <w:color w:val="000000" w:themeColor="text1"/>
        </w:rPr>
        <w:t xml:space="preserve">  Interactions should involve professional respect, common interests, mutual benefits, and shared responsibility.</w:t>
      </w:r>
    </w:p>
    <w:p w:rsidR="00A00389" w:rsidRDefault="00827417" w:rsidP="00827417">
      <w:pPr>
        <w:pStyle w:val="ListParagraph"/>
        <w:numPr>
          <w:ilvl w:val="0"/>
          <w:numId w:val="26"/>
        </w:numPr>
        <w:rPr>
          <w:color w:val="000000" w:themeColor="text1"/>
        </w:rPr>
      </w:pPr>
      <w:r>
        <w:rPr>
          <w:color w:val="000000" w:themeColor="text1"/>
        </w:rPr>
        <w:t>Focus on post-graduates, where the cost-benefit is clearer.</w:t>
      </w:r>
    </w:p>
    <w:p w:rsidR="00827417" w:rsidRDefault="00827417" w:rsidP="00827417">
      <w:pPr>
        <w:pStyle w:val="ListParagraph"/>
        <w:numPr>
          <w:ilvl w:val="0"/>
          <w:numId w:val="26"/>
        </w:numPr>
        <w:rPr>
          <w:color w:val="000000" w:themeColor="text1"/>
        </w:rPr>
      </w:pPr>
      <w:r>
        <w:rPr>
          <w:color w:val="000000" w:themeColor="text1"/>
        </w:rPr>
        <w:t>Utilize foreign cultures and communities of partners for mutual benefit.</w:t>
      </w:r>
    </w:p>
    <w:p w:rsidR="00827417" w:rsidRDefault="00827417" w:rsidP="00827417">
      <w:pPr>
        <w:pStyle w:val="ListParagraph"/>
        <w:numPr>
          <w:ilvl w:val="0"/>
          <w:numId w:val="26"/>
        </w:numPr>
        <w:rPr>
          <w:color w:val="000000" w:themeColor="text1"/>
        </w:rPr>
      </w:pPr>
      <w:r>
        <w:rPr>
          <w:color w:val="000000" w:themeColor="text1"/>
        </w:rPr>
        <w:t>Articulate the outcomes gained from international investments</w:t>
      </w:r>
      <w:r w:rsidR="00B86355">
        <w:rPr>
          <w:color w:val="000000" w:themeColor="text1"/>
        </w:rPr>
        <w:t>.</w:t>
      </w:r>
    </w:p>
    <w:p w:rsidR="00827417" w:rsidRDefault="00827417" w:rsidP="00827417">
      <w:pPr>
        <w:pStyle w:val="ListParagraph"/>
        <w:numPr>
          <w:ilvl w:val="0"/>
          <w:numId w:val="26"/>
        </w:numPr>
        <w:rPr>
          <w:color w:val="000000" w:themeColor="text1"/>
        </w:rPr>
      </w:pPr>
      <w:r>
        <w:rPr>
          <w:color w:val="000000" w:themeColor="text1"/>
        </w:rPr>
        <w:t>Sustain funding over long timeframes to ensure enduring partnerships</w:t>
      </w:r>
      <w:r w:rsidR="00B86355">
        <w:rPr>
          <w:color w:val="000000" w:themeColor="text1"/>
        </w:rPr>
        <w:t>.</w:t>
      </w:r>
    </w:p>
    <w:p w:rsidR="00543FA9" w:rsidRDefault="00543FA9" w:rsidP="00827417">
      <w:pPr>
        <w:pStyle w:val="ListParagraph"/>
        <w:numPr>
          <w:ilvl w:val="0"/>
          <w:numId w:val="26"/>
        </w:numPr>
        <w:rPr>
          <w:color w:val="000000" w:themeColor="text1"/>
        </w:rPr>
      </w:pPr>
      <w:r>
        <w:rPr>
          <w:color w:val="000000" w:themeColor="text1"/>
        </w:rPr>
        <w:t>Expand and be more aggressive on educational initiatives while recognizing different expected outcomes at each level.  It’s not just the science learned, but the perspective gained and maintained from international experiences</w:t>
      </w:r>
      <w:r w:rsidR="00EB44CC">
        <w:rPr>
          <w:color w:val="000000" w:themeColor="text1"/>
        </w:rPr>
        <w:t>.</w:t>
      </w:r>
    </w:p>
    <w:p w:rsidR="00EB44CC" w:rsidRDefault="00EB44CC" w:rsidP="00827417">
      <w:pPr>
        <w:pStyle w:val="ListParagraph"/>
        <w:numPr>
          <w:ilvl w:val="0"/>
          <w:numId w:val="26"/>
        </w:numPr>
        <w:rPr>
          <w:color w:val="000000" w:themeColor="text1"/>
        </w:rPr>
      </w:pPr>
      <w:r>
        <w:rPr>
          <w:color w:val="000000" w:themeColor="text1"/>
        </w:rPr>
        <w:t>Engage undergraduates in summer research experiences abroad.</w:t>
      </w:r>
    </w:p>
    <w:p w:rsidR="00B86355" w:rsidRDefault="00B86355" w:rsidP="00B86355">
      <w:pPr>
        <w:pStyle w:val="ListParagraph"/>
        <w:numPr>
          <w:ilvl w:val="0"/>
          <w:numId w:val="26"/>
        </w:numPr>
        <w:rPr>
          <w:color w:val="000000" w:themeColor="text1"/>
        </w:rPr>
      </w:pPr>
      <w:r>
        <w:rPr>
          <w:color w:val="000000" w:themeColor="text1"/>
        </w:rPr>
        <w:t>Assess benefits and opportunities of overseas offices in the context of NSF’s broad international activities.</w:t>
      </w:r>
    </w:p>
    <w:p w:rsidR="00543FA9" w:rsidRDefault="00543FA9" w:rsidP="00827417">
      <w:pPr>
        <w:pStyle w:val="ListParagraph"/>
        <w:numPr>
          <w:ilvl w:val="0"/>
          <w:numId w:val="26"/>
        </w:numPr>
        <w:rPr>
          <w:color w:val="000000" w:themeColor="text1"/>
        </w:rPr>
      </w:pPr>
      <w:r>
        <w:rPr>
          <w:color w:val="000000" w:themeColor="text1"/>
        </w:rPr>
        <w:t xml:space="preserve">Utilize overseas offices to gauge the </w:t>
      </w:r>
      <w:r w:rsidR="005C31B1">
        <w:rPr>
          <w:color w:val="000000" w:themeColor="text1"/>
        </w:rPr>
        <w:t xml:space="preserve">benefits of engagements in </w:t>
      </w:r>
      <w:r>
        <w:rPr>
          <w:color w:val="000000" w:themeColor="text1"/>
        </w:rPr>
        <w:t xml:space="preserve">various fields. </w:t>
      </w:r>
    </w:p>
    <w:p w:rsidR="005C31B1" w:rsidRDefault="005C31B1" w:rsidP="00827417">
      <w:pPr>
        <w:pStyle w:val="ListParagraph"/>
        <w:numPr>
          <w:ilvl w:val="0"/>
          <w:numId w:val="26"/>
        </w:numPr>
        <w:rPr>
          <w:color w:val="000000" w:themeColor="text1"/>
        </w:rPr>
      </w:pPr>
      <w:r>
        <w:rPr>
          <w:color w:val="000000" w:themeColor="text1"/>
        </w:rPr>
        <w:t xml:space="preserve">Expand partnerships with other Federal agencies. </w:t>
      </w:r>
      <w:r w:rsidR="007B2B0B">
        <w:rPr>
          <w:color w:val="000000" w:themeColor="text1"/>
        </w:rPr>
        <w:t xml:space="preserve">Several examples were cited including, </w:t>
      </w:r>
      <w:r>
        <w:rPr>
          <w:color w:val="000000" w:themeColor="text1"/>
        </w:rPr>
        <w:t xml:space="preserve"> USAID</w:t>
      </w:r>
      <w:r w:rsidR="007B2B0B">
        <w:rPr>
          <w:color w:val="000000" w:themeColor="text1"/>
        </w:rPr>
        <w:t xml:space="preserve"> (</w:t>
      </w:r>
      <w:r>
        <w:rPr>
          <w:color w:val="000000" w:themeColor="text1"/>
        </w:rPr>
        <w:t>PEER</w:t>
      </w:r>
      <w:r w:rsidR="007B2B0B">
        <w:rPr>
          <w:color w:val="000000" w:themeColor="text1"/>
        </w:rPr>
        <w:t xml:space="preserve">), DOE (energy efficiency research), EPA (Panel on Sustainability), </w:t>
      </w:r>
      <w:r w:rsidR="00E50925">
        <w:rPr>
          <w:color w:val="000000" w:themeColor="text1"/>
        </w:rPr>
        <w:t xml:space="preserve">and </w:t>
      </w:r>
      <w:r w:rsidR="007B2B0B">
        <w:rPr>
          <w:color w:val="000000" w:themeColor="text1"/>
        </w:rPr>
        <w:t>ONR (sea-level rise</w:t>
      </w:r>
      <w:r w:rsidR="00E50925">
        <w:rPr>
          <w:color w:val="000000" w:themeColor="text1"/>
        </w:rPr>
        <w:t xml:space="preserve"> and renewable energy</w:t>
      </w:r>
      <w:r w:rsidR="007B2B0B">
        <w:rPr>
          <w:color w:val="000000" w:themeColor="text1"/>
        </w:rPr>
        <w:t>)</w:t>
      </w:r>
      <w:r w:rsidR="00E50925">
        <w:rPr>
          <w:color w:val="000000" w:themeColor="text1"/>
        </w:rPr>
        <w:t>.</w:t>
      </w:r>
      <w:r>
        <w:rPr>
          <w:color w:val="000000" w:themeColor="text1"/>
        </w:rPr>
        <w:t xml:space="preserve"> </w:t>
      </w:r>
    </w:p>
    <w:p w:rsidR="005C31B1" w:rsidRDefault="005C31B1" w:rsidP="00827417">
      <w:pPr>
        <w:pStyle w:val="ListParagraph"/>
        <w:numPr>
          <w:ilvl w:val="0"/>
          <w:numId w:val="26"/>
        </w:numPr>
        <w:rPr>
          <w:color w:val="000000" w:themeColor="text1"/>
        </w:rPr>
      </w:pPr>
      <w:r>
        <w:rPr>
          <w:color w:val="000000" w:themeColor="text1"/>
        </w:rPr>
        <w:t>Engineering Research Centers with international components can be important for establishing “big bets.”</w:t>
      </w:r>
    </w:p>
    <w:p w:rsidR="005C31B1" w:rsidRDefault="005C31B1" w:rsidP="00827417">
      <w:pPr>
        <w:pStyle w:val="ListParagraph"/>
        <w:numPr>
          <w:ilvl w:val="0"/>
          <w:numId w:val="26"/>
        </w:numPr>
        <w:rPr>
          <w:color w:val="000000" w:themeColor="text1"/>
        </w:rPr>
      </w:pPr>
      <w:r>
        <w:rPr>
          <w:color w:val="000000" w:themeColor="text1"/>
        </w:rPr>
        <w:t xml:space="preserve">Establish </w:t>
      </w:r>
      <w:r w:rsidR="00EB44CC">
        <w:rPr>
          <w:color w:val="000000" w:themeColor="text1"/>
        </w:rPr>
        <w:t xml:space="preserve">performance </w:t>
      </w:r>
      <w:r>
        <w:rPr>
          <w:color w:val="000000" w:themeColor="text1"/>
        </w:rPr>
        <w:t xml:space="preserve">indicators </w:t>
      </w:r>
      <w:r w:rsidR="00EB44CC">
        <w:rPr>
          <w:color w:val="000000" w:themeColor="text1"/>
        </w:rPr>
        <w:t>that are both compelling and defensible for determining success.</w:t>
      </w:r>
      <w:r>
        <w:rPr>
          <w:color w:val="000000" w:themeColor="text1"/>
        </w:rPr>
        <w:t xml:space="preserve"> </w:t>
      </w:r>
    </w:p>
    <w:p w:rsidR="00E50925" w:rsidRDefault="00EB44CC" w:rsidP="00E50925">
      <w:pPr>
        <w:pStyle w:val="ListParagraph"/>
        <w:numPr>
          <w:ilvl w:val="0"/>
          <w:numId w:val="26"/>
        </w:numPr>
        <w:rPr>
          <w:color w:val="000000" w:themeColor="text1"/>
        </w:rPr>
      </w:pPr>
      <w:r>
        <w:rPr>
          <w:color w:val="000000" w:themeColor="text1"/>
        </w:rPr>
        <w:t>Support</w:t>
      </w:r>
      <w:r w:rsidR="00B86355">
        <w:rPr>
          <w:color w:val="000000" w:themeColor="text1"/>
        </w:rPr>
        <w:t xml:space="preserve"> research on understanding long-</w:t>
      </w:r>
      <w:r>
        <w:rPr>
          <w:color w:val="000000" w:themeColor="text1"/>
        </w:rPr>
        <w:t xml:space="preserve">range impacts of </w:t>
      </w:r>
      <w:r w:rsidR="007B2B0B">
        <w:rPr>
          <w:color w:val="000000" w:themeColor="text1"/>
        </w:rPr>
        <w:t>international experiences and utilizing them to improve activities.</w:t>
      </w:r>
    </w:p>
    <w:p w:rsidR="005B58FF" w:rsidRDefault="00E50925" w:rsidP="005B58FF">
      <w:pPr>
        <w:pStyle w:val="ListParagraph"/>
        <w:numPr>
          <w:ilvl w:val="0"/>
          <w:numId w:val="26"/>
        </w:numPr>
        <w:rPr>
          <w:color w:val="000000" w:themeColor="text1"/>
        </w:rPr>
      </w:pPr>
      <w:r>
        <w:rPr>
          <w:color w:val="000000" w:themeColor="text1"/>
        </w:rPr>
        <w:t xml:space="preserve">Consider </w:t>
      </w:r>
      <w:r w:rsidR="005B58FF">
        <w:rPr>
          <w:color w:val="000000" w:themeColor="text1"/>
        </w:rPr>
        <w:t xml:space="preserve">sponsoring </w:t>
      </w:r>
      <w:r>
        <w:rPr>
          <w:color w:val="000000" w:themeColor="text1"/>
        </w:rPr>
        <w:t xml:space="preserve">a decadal survey of international opportunities </w:t>
      </w:r>
      <w:r w:rsidR="005B58FF">
        <w:rPr>
          <w:color w:val="000000" w:themeColor="text1"/>
        </w:rPr>
        <w:t xml:space="preserve">involving community input.  </w:t>
      </w:r>
    </w:p>
    <w:p w:rsidR="00E50925" w:rsidRPr="005B58FF" w:rsidRDefault="005B58FF" w:rsidP="005B58FF">
      <w:pPr>
        <w:pStyle w:val="ListParagraph"/>
        <w:numPr>
          <w:ilvl w:val="0"/>
          <w:numId w:val="26"/>
        </w:numPr>
        <w:rPr>
          <w:color w:val="000000" w:themeColor="text1"/>
        </w:rPr>
      </w:pPr>
      <w:r>
        <w:rPr>
          <w:color w:val="000000" w:themeColor="text1"/>
        </w:rPr>
        <w:t xml:space="preserve">Encourage AC-ISE members to interact with </w:t>
      </w:r>
      <w:r w:rsidRPr="005B58FF">
        <w:rPr>
          <w:color w:val="000000" w:themeColor="text1"/>
        </w:rPr>
        <w:t xml:space="preserve">professional </w:t>
      </w:r>
      <w:r>
        <w:rPr>
          <w:color w:val="000000" w:themeColor="text1"/>
        </w:rPr>
        <w:t>societies and associations on international matters including organizing discussion sessions or town hall type meetings.</w:t>
      </w:r>
    </w:p>
    <w:p w:rsidR="00E50925" w:rsidRPr="00E50925" w:rsidRDefault="00E50925" w:rsidP="00E50925">
      <w:pPr>
        <w:pStyle w:val="ListParagraph"/>
        <w:numPr>
          <w:ilvl w:val="0"/>
          <w:numId w:val="26"/>
        </w:numPr>
        <w:rPr>
          <w:color w:val="000000" w:themeColor="text1"/>
        </w:rPr>
      </w:pPr>
      <w:r>
        <w:rPr>
          <w:color w:val="000000" w:themeColor="text1"/>
        </w:rPr>
        <w:t xml:space="preserve">Organize a virtual meeting of the AC-ISE before the Fall 2012 meeting to continue the dialogue. </w:t>
      </w:r>
    </w:p>
    <w:p w:rsidR="005B58FF" w:rsidRDefault="005B58FF" w:rsidP="000840ED">
      <w:pPr>
        <w:rPr>
          <w:color w:val="000000" w:themeColor="text1"/>
        </w:rPr>
      </w:pPr>
    </w:p>
    <w:p w:rsidR="001B15C5" w:rsidRPr="00B66BA2" w:rsidRDefault="00B57526" w:rsidP="000840ED">
      <w:pPr>
        <w:rPr>
          <w:color w:val="000000" w:themeColor="text1"/>
        </w:rPr>
      </w:pPr>
      <w:r w:rsidRPr="00B66BA2">
        <w:rPr>
          <w:color w:val="000000" w:themeColor="text1"/>
        </w:rPr>
        <w:t xml:space="preserve">The meeting </w:t>
      </w:r>
      <w:r w:rsidR="00602C91" w:rsidRPr="00B66BA2">
        <w:rPr>
          <w:color w:val="000000" w:themeColor="text1"/>
        </w:rPr>
        <w:t xml:space="preserve">of the NSF Advisory Committee for International Science and Engineering </w:t>
      </w:r>
      <w:r w:rsidRPr="00B66BA2">
        <w:rPr>
          <w:color w:val="000000" w:themeColor="text1"/>
        </w:rPr>
        <w:t>adjourned at 11:50.</w:t>
      </w:r>
    </w:p>
    <w:p w:rsidR="00B57526" w:rsidRPr="00B66BA2" w:rsidRDefault="00B57526" w:rsidP="000840ED">
      <w:pPr>
        <w:rPr>
          <w:color w:val="000000" w:themeColor="text1"/>
        </w:rPr>
      </w:pPr>
    </w:p>
    <w:p w:rsidR="009C5D09" w:rsidRDefault="009C5D09">
      <w:pPr>
        <w:spacing w:after="200" w:line="276" w:lineRule="auto"/>
        <w:rPr>
          <w:b/>
          <w:sz w:val="28"/>
          <w:szCs w:val="22"/>
        </w:rPr>
      </w:pPr>
      <w:r>
        <w:rPr>
          <w:b/>
          <w:sz w:val="28"/>
          <w:szCs w:val="22"/>
        </w:rPr>
        <w:br w:type="page"/>
      </w:r>
    </w:p>
    <w:p w:rsidR="009C5D09" w:rsidRDefault="009C5D09" w:rsidP="000840ED">
      <w:pPr>
        <w:rPr>
          <w:b/>
          <w:sz w:val="28"/>
          <w:szCs w:val="22"/>
        </w:rPr>
      </w:pPr>
    </w:p>
    <w:p w:rsidR="0072616F" w:rsidRPr="00A10268" w:rsidRDefault="0072616F" w:rsidP="000840ED">
      <w:pPr>
        <w:jc w:val="center"/>
        <w:outlineLvl w:val="0"/>
        <w:rPr>
          <w:b/>
          <w:sz w:val="32"/>
          <w:szCs w:val="22"/>
          <w:u w:val="single"/>
        </w:rPr>
      </w:pPr>
      <w:r w:rsidRPr="00A10268">
        <w:rPr>
          <w:b/>
          <w:sz w:val="32"/>
          <w:szCs w:val="22"/>
          <w:u w:val="single"/>
        </w:rPr>
        <w:t>MEMBER AFFILIATIONS</w:t>
      </w:r>
    </w:p>
    <w:p w:rsidR="0072616F" w:rsidRDefault="0072616F" w:rsidP="000840ED">
      <w:pPr>
        <w:jc w:val="center"/>
        <w:outlineLvl w:val="0"/>
        <w:rPr>
          <w:b/>
          <w:sz w:val="28"/>
          <w:szCs w:val="22"/>
        </w:rPr>
      </w:pPr>
    </w:p>
    <w:p w:rsidR="0072616F" w:rsidRDefault="0072616F" w:rsidP="000840ED">
      <w:pPr>
        <w:jc w:val="center"/>
        <w:outlineLvl w:val="0"/>
        <w:rPr>
          <w:b/>
          <w:sz w:val="28"/>
          <w:szCs w:val="22"/>
        </w:rPr>
      </w:pPr>
    </w:p>
    <w:p w:rsidR="000116D8" w:rsidRDefault="000116D8" w:rsidP="000840ED">
      <w:pPr>
        <w:jc w:val="center"/>
        <w:outlineLvl w:val="0"/>
        <w:rPr>
          <w:b/>
          <w:sz w:val="28"/>
          <w:szCs w:val="22"/>
        </w:rPr>
      </w:pPr>
      <w:r w:rsidRPr="008D4486">
        <w:rPr>
          <w:b/>
          <w:sz w:val="28"/>
          <w:szCs w:val="22"/>
        </w:rPr>
        <w:t>N</w:t>
      </w:r>
      <w:r>
        <w:rPr>
          <w:b/>
          <w:sz w:val="28"/>
          <w:szCs w:val="22"/>
        </w:rPr>
        <w:t>ATIONAL SCIENCE FOUNDATION</w:t>
      </w:r>
      <w:r w:rsidRPr="008D4486">
        <w:rPr>
          <w:b/>
          <w:sz w:val="28"/>
          <w:szCs w:val="22"/>
        </w:rPr>
        <w:t xml:space="preserve"> </w:t>
      </w:r>
    </w:p>
    <w:p w:rsidR="000116D8" w:rsidRPr="008D4486" w:rsidRDefault="000116D8" w:rsidP="000840ED">
      <w:pPr>
        <w:jc w:val="center"/>
        <w:outlineLvl w:val="0"/>
        <w:rPr>
          <w:b/>
          <w:sz w:val="28"/>
          <w:szCs w:val="22"/>
        </w:rPr>
      </w:pPr>
      <w:r w:rsidRPr="008D4486">
        <w:rPr>
          <w:b/>
          <w:sz w:val="28"/>
          <w:szCs w:val="22"/>
        </w:rPr>
        <w:t>ADVISORY COMMITTEE FOR</w:t>
      </w:r>
    </w:p>
    <w:p w:rsidR="000116D8" w:rsidRDefault="000116D8" w:rsidP="000840ED">
      <w:pPr>
        <w:jc w:val="center"/>
        <w:outlineLvl w:val="0"/>
        <w:rPr>
          <w:b/>
          <w:sz w:val="28"/>
          <w:szCs w:val="22"/>
        </w:rPr>
      </w:pPr>
      <w:r w:rsidRPr="008D4486">
        <w:rPr>
          <w:b/>
          <w:sz w:val="28"/>
          <w:szCs w:val="22"/>
        </w:rPr>
        <w:t>INTERNATIONAL SCIENCE AND ENGINEERING</w:t>
      </w:r>
      <w:r>
        <w:rPr>
          <w:b/>
          <w:sz w:val="28"/>
          <w:szCs w:val="22"/>
        </w:rPr>
        <w:t xml:space="preserve"> (AC-ISE)</w:t>
      </w:r>
    </w:p>
    <w:p w:rsidR="000116D8" w:rsidRDefault="000116D8" w:rsidP="000840ED">
      <w:pPr>
        <w:jc w:val="center"/>
        <w:outlineLvl w:val="0"/>
        <w:rPr>
          <w:b/>
          <w:sz w:val="22"/>
          <w:szCs w:val="22"/>
        </w:rPr>
      </w:pPr>
    </w:p>
    <w:p w:rsidR="000116D8" w:rsidRDefault="000116D8" w:rsidP="000840ED">
      <w:pPr>
        <w:jc w:val="center"/>
        <w:outlineLvl w:val="0"/>
        <w:rPr>
          <w:b/>
          <w:sz w:val="22"/>
          <w:szCs w:val="22"/>
        </w:rPr>
      </w:pPr>
    </w:p>
    <w:p w:rsidR="000116D8" w:rsidRPr="00AE729E" w:rsidRDefault="000116D8" w:rsidP="000840ED">
      <w:pPr>
        <w:rPr>
          <w:i/>
          <w:color w:val="000000"/>
          <w:szCs w:val="22"/>
        </w:rPr>
      </w:pPr>
      <w:r>
        <w:rPr>
          <w:noProof/>
          <w:sz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47625</wp:posOffset>
            </wp:positionV>
            <wp:extent cx="1304925" cy="1828800"/>
            <wp:effectExtent l="19050" t="19050" r="28575" b="19050"/>
            <wp:wrapSquare wrapText="bothSides"/>
            <wp:docPr id="4" name="Picture 4" descr="Saifur Rah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ifur Rahman2"/>
                    <pic:cNvPicPr>
                      <a:picLocks noChangeAspect="1" noChangeArrowheads="1"/>
                    </pic:cNvPicPr>
                  </pic:nvPicPr>
                  <pic:blipFill>
                    <a:blip r:embed="rId8" cstate="print"/>
                    <a:srcRect/>
                    <a:stretch>
                      <a:fillRect/>
                    </a:stretch>
                  </pic:blipFill>
                  <pic:spPr bwMode="auto">
                    <a:xfrm>
                      <a:off x="0" y="0"/>
                      <a:ext cx="1304925" cy="1828800"/>
                    </a:xfrm>
                    <a:prstGeom prst="rect">
                      <a:avLst/>
                    </a:prstGeom>
                    <a:noFill/>
                    <a:ln w="9525">
                      <a:solidFill>
                        <a:srgbClr val="000000"/>
                      </a:solidFill>
                      <a:miter lim="800000"/>
                      <a:headEnd/>
                      <a:tailEnd/>
                    </a:ln>
                  </pic:spPr>
                </pic:pic>
              </a:graphicData>
            </a:graphic>
          </wp:anchor>
        </w:drawing>
      </w:r>
      <w:r w:rsidRPr="00AE729E">
        <w:rPr>
          <w:b/>
          <w:i/>
          <w:color w:val="000000"/>
          <w:sz w:val="28"/>
          <w:szCs w:val="22"/>
        </w:rPr>
        <w:t>Dr. Saifur Rahman</w:t>
      </w:r>
      <w:r w:rsidRPr="00606DB1">
        <w:rPr>
          <w:i/>
          <w:color w:val="000000"/>
          <w:szCs w:val="22"/>
        </w:rPr>
        <w:t>, Chair, AC-ISE</w:t>
      </w:r>
      <w:r w:rsidRPr="00AE729E">
        <w:rPr>
          <w:b/>
          <w:i/>
          <w:color w:val="000000"/>
          <w:szCs w:val="22"/>
        </w:rPr>
        <w:t xml:space="preserve"> </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 xml:space="preserve">Editor-in-Chief, IEEE Transactions on Sustainable Energy </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Joseph R. Loring Professor</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Director, Virginia Tech Advanced Research Institute</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 xml:space="preserve">Arlington, VA </w:t>
      </w:r>
    </w:p>
    <w:p w:rsidR="000116D8" w:rsidRDefault="000116D8" w:rsidP="000840ED">
      <w:pPr>
        <w:rPr>
          <w:szCs w:val="22"/>
        </w:rPr>
      </w:pPr>
    </w:p>
    <w:p w:rsidR="000116D8" w:rsidRPr="00606DB1" w:rsidRDefault="000116D8" w:rsidP="000840ED">
      <w:pPr>
        <w:rPr>
          <w:szCs w:val="22"/>
        </w:rPr>
      </w:pPr>
      <w:r w:rsidRPr="00606DB1">
        <w:rPr>
          <w:szCs w:val="22"/>
        </w:rPr>
        <w:t xml:space="preserve">AC-ISE Term: </w:t>
      </w:r>
      <w:r w:rsidRPr="00606DB1">
        <w:rPr>
          <w:color w:val="000000"/>
          <w:szCs w:val="22"/>
        </w:rPr>
        <w:t>October 1, 2007 – September 30, 2013</w:t>
      </w: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Pr="00606DB1" w:rsidRDefault="000116D8" w:rsidP="000840ED">
      <w:pPr>
        <w:rPr>
          <w:rStyle w:val="Strong"/>
          <w:i/>
          <w:color w:val="000000"/>
          <w:sz w:val="28"/>
          <w:szCs w:val="22"/>
        </w:rPr>
      </w:pPr>
      <w:r>
        <w:rPr>
          <w:noProof/>
          <w:color w:val="000000"/>
          <w:sz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1247775" cy="1828800"/>
            <wp:effectExtent l="19050" t="19050" r="2857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47775" cy="1828800"/>
                    </a:xfrm>
                    <a:prstGeom prst="rect">
                      <a:avLst/>
                    </a:prstGeom>
                    <a:noFill/>
                    <a:ln w="9525">
                      <a:solidFill>
                        <a:srgbClr val="000000"/>
                      </a:solidFill>
                      <a:miter lim="800000"/>
                      <a:headEnd/>
                      <a:tailEnd/>
                    </a:ln>
                  </pic:spPr>
                </pic:pic>
              </a:graphicData>
            </a:graphic>
          </wp:anchor>
        </w:drawing>
      </w:r>
      <w:r w:rsidRPr="00606DB1">
        <w:rPr>
          <w:rStyle w:val="Strong"/>
          <w:i/>
          <w:color w:val="000000"/>
          <w:sz w:val="28"/>
          <w:szCs w:val="22"/>
        </w:rPr>
        <w:t>Dr. Howard Alper</w:t>
      </w:r>
    </w:p>
    <w:p w:rsidR="000116D8" w:rsidRPr="00606DB1" w:rsidRDefault="000116D8" w:rsidP="000840ED">
      <w:pPr>
        <w:rPr>
          <w:color w:val="000000"/>
          <w:szCs w:val="22"/>
        </w:rPr>
      </w:pPr>
      <w:r w:rsidRPr="00606DB1">
        <w:rPr>
          <w:color w:val="000000"/>
          <w:szCs w:val="22"/>
        </w:rPr>
        <w:t xml:space="preserve">Chair / Président Science, Technology and Innovation Council / </w:t>
      </w:r>
    </w:p>
    <w:p w:rsidR="000116D8" w:rsidRPr="00C06747" w:rsidRDefault="00075951" w:rsidP="000840ED">
      <w:pPr>
        <w:ind w:firstLine="720"/>
        <w:rPr>
          <w:color w:val="000000"/>
          <w:szCs w:val="22"/>
          <w:lang w:val="fr-FR"/>
        </w:rPr>
      </w:pPr>
      <w:r w:rsidRPr="00075951">
        <w:rPr>
          <w:color w:val="000000"/>
          <w:szCs w:val="22"/>
          <w:lang w:val="fr-FR"/>
        </w:rPr>
        <w:t>Conseil des sciences, de la technologie et de l'innovation</w:t>
      </w:r>
    </w:p>
    <w:p w:rsidR="000116D8" w:rsidRPr="00606DB1" w:rsidRDefault="000116D8" w:rsidP="000840ED">
      <w:pPr>
        <w:outlineLvl w:val="0"/>
        <w:rPr>
          <w:color w:val="000000"/>
          <w:szCs w:val="22"/>
        </w:rPr>
      </w:pPr>
      <w:r>
        <w:rPr>
          <w:color w:val="000000"/>
          <w:szCs w:val="22"/>
        </w:rPr>
        <w:t>Ottawa, Canada</w:t>
      </w:r>
      <w:r w:rsidRPr="00606DB1">
        <w:rPr>
          <w:color w:val="000000"/>
          <w:szCs w:val="22"/>
        </w:rPr>
        <w:t xml:space="preserve"> </w:t>
      </w:r>
    </w:p>
    <w:p w:rsidR="000116D8" w:rsidRDefault="000116D8" w:rsidP="000840ED">
      <w:pPr>
        <w:rPr>
          <w:szCs w:val="22"/>
        </w:rPr>
      </w:pPr>
    </w:p>
    <w:p w:rsidR="000116D8" w:rsidRPr="00606DB1" w:rsidRDefault="000116D8" w:rsidP="000840ED">
      <w:pPr>
        <w:rPr>
          <w:szCs w:val="22"/>
        </w:rPr>
      </w:pPr>
      <w:r w:rsidRPr="00606DB1">
        <w:rPr>
          <w:szCs w:val="22"/>
        </w:rPr>
        <w:t xml:space="preserve">AC-ISE Term: </w:t>
      </w:r>
      <w:r w:rsidRPr="00606DB1">
        <w:rPr>
          <w:rStyle w:val="Strong"/>
          <w:b w:val="0"/>
          <w:color w:val="000000"/>
          <w:szCs w:val="22"/>
        </w:rPr>
        <w:t>January 1, 2010 - December 31, 2012</w:t>
      </w: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pStyle w:val="ListParagraph"/>
        <w:ind w:left="0" w:right="396"/>
        <w:rPr>
          <w:sz w:val="22"/>
          <w:szCs w:val="22"/>
        </w:rPr>
      </w:pPr>
    </w:p>
    <w:p w:rsidR="000116D8" w:rsidRDefault="000116D8" w:rsidP="000840ED">
      <w:pPr>
        <w:pStyle w:val="ListParagraph"/>
        <w:ind w:left="0" w:right="396"/>
        <w:rPr>
          <w:sz w:val="22"/>
          <w:szCs w:val="22"/>
        </w:rPr>
      </w:pPr>
    </w:p>
    <w:p w:rsidR="000116D8" w:rsidRPr="00606DB1" w:rsidRDefault="000116D8" w:rsidP="000840ED">
      <w:pPr>
        <w:rPr>
          <w:b/>
          <w:i/>
          <w:color w:val="000000"/>
          <w:sz w:val="28"/>
          <w:szCs w:val="22"/>
        </w:rPr>
      </w:pPr>
      <w:r>
        <w:rPr>
          <w:noProof/>
          <w:color w:val="000000"/>
        </w:rPr>
        <w:drawing>
          <wp:anchor distT="0" distB="0" distL="114300" distR="114300" simplePos="0" relativeHeight="251670528" behindDoc="0" locked="0" layoutInCell="1" allowOverlap="1">
            <wp:simplePos x="0" y="0"/>
            <wp:positionH relativeFrom="column">
              <wp:posOffset>0</wp:posOffset>
            </wp:positionH>
            <wp:positionV relativeFrom="paragraph">
              <wp:posOffset>29845</wp:posOffset>
            </wp:positionV>
            <wp:extent cx="1222375" cy="1828800"/>
            <wp:effectExtent l="19050" t="19050" r="15875"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1222375" cy="1828800"/>
                    </a:xfrm>
                    <a:prstGeom prst="rect">
                      <a:avLst/>
                    </a:prstGeom>
                    <a:noFill/>
                    <a:ln w="9525">
                      <a:solidFill>
                        <a:srgbClr val="000000"/>
                      </a:solidFill>
                      <a:miter lim="800000"/>
                      <a:headEnd/>
                      <a:tailEnd/>
                    </a:ln>
                  </pic:spPr>
                </pic:pic>
              </a:graphicData>
            </a:graphic>
          </wp:anchor>
        </w:drawing>
      </w:r>
      <w:r w:rsidRPr="00606DB1">
        <w:rPr>
          <w:b/>
          <w:i/>
          <w:color w:val="000000"/>
          <w:sz w:val="28"/>
          <w:szCs w:val="22"/>
        </w:rPr>
        <w:t>Dr. Peter Arzberger</w:t>
      </w:r>
    </w:p>
    <w:p w:rsidR="000116D8" w:rsidRPr="00606DB1" w:rsidRDefault="000116D8" w:rsidP="000840ED">
      <w:r w:rsidRPr="00606DB1">
        <w:t>Director, National Biomedical Computation Resource</w:t>
      </w:r>
    </w:p>
    <w:p w:rsidR="000116D8" w:rsidRPr="00606DB1" w:rsidRDefault="000116D8" w:rsidP="000840ED">
      <w:r w:rsidRPr="00606DB1">
        <w:t>Chair, PRAGMA Steering Committee</w:t>
      </w:r>
    </w:p>
    <w:p w:rsidR="000116D8" w:rsidRPr="00606DB1" w:rsidRDefault="000116D8" w:rsidP="000840ED">
      <w:r w:rsidRPr="00606DB1">
        <w:t xml:space="preserve">University of California, San Diego </w:t>
      </w:r>
      <w:r w:rsidRPr="00606DB1">
        <w:br/>
        <w:t xml:space="preserve">La Jolla, CA </w:t>
      </w:r>
    </w:p>
    <w:p w:rsidR="000116D8" w:rsidRDefault="000116D8" w:rsidP="000840ED">
      <w:pPr>
        <w:pStyle w:val="ListParagraph"/>
        <w:ind w:left="0" w:right="396"/>
      </w:pPr>
    </w:p>
    <w:p w:rsidR="000116D8"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pPr>
    </w:p>
    <w:p w:rsidR="000116D8" w:rsidRDefault="000116D8" w:rsidP="000840ED">
      <w:pPr>
        <w:pStyle w:val="ListParagraph"/>
        <w:ind w:left="0" w:right="396"/>
      </w:pPr>
    </w:p>
    <w:p w:rsidR="000116D8" w:rsidRDefault="000116D8" w:rsidP="000840ED">
      <w:pPr>
        <w:pStyle w:val="ListParagraph"/>
        <w:ind w:left="0" w:right="396"/>
      </w:pPr>
    </w:p>
    <w:p w:rsidR="0072616F" w:rsidRDefault="0072616F" w:rsidP="000840ED">
      <w:pPr>
        <w:pStyle w:val="ListParagraph"/>
        <w:ind w:left="0" w:right="396"/>
      </w:pPr>
    </w:p>
    <w:p w:rsidR="000116D8" w:rsidRDefault="000116D8" w:rsidP="000840ED">
      <w:pPr>
        <w:pStyle w:val="ListParagraph"/>
        <w:ind w:left="0" w:right="396"/>
      </w:pPr>
    </w:p>
    <w:p w:rsidR="000116D8" w:rsidRPr="00606DB1" w:rsidRDefault="000116D8" w:rsidP="000840ED">
      <w:pPr>
        <w:rPr>
          <w:b/>
          <w:i/>
          <w:color w:val="000000"/>
          <w:sz w:val="28"/>
          <w:szCs w:val="22"/>
        </w:rPr>
      </w:pPr>
      <w:r>
        <w:rPr>
          <w:b/>
          <w:i/>
          <w:noProof/>
          <w:color w:val="000000"/>
          <w:sz w:val="28"/>
        </w:rPr>
        <w:drawing>
          <wp:anchor distT="0" distB="0" distL="114300" distR="114300" simplePos="0" relativeHeight="251665408" behindDoc="1" locked="0" layoutInCell="1" allowOverlap="1">
            <wp:simplePos x="0" y="0"/>
            <wp:positionH relativeFrom="column">
              <wp:posOffset>0</wp:posOffset>
            </wp:positionH>
            <wp:positionV relativeFrom="paragraph">
              <wp:posOffset>9525</wp:posOffset>
            </wp:positionV>
            <wp:extent cx="1520190" cy="1828800"/>
            <wp:effectExtent l="19050" t="19050" r="22860" b="19050"/>
            <wp:wrapTight wrapText="bothSides">
              <wp:wrapPolygon edited="0">
                <wp:start x="-271" y="-225"/>
                <wp:lineTo x="-271" y="21825"/>
                <wp:lineTo x="21925" y="21825"/>
                <wp:lineTo x="21925" y="-225"/>
                <wp:lineTo x="-271" y="-225"/>
              </wp:wrapPolygon>
            </wp:wrapTight>
            <wp:docPr id="7" name="ctl00_ContentPlaceHolder1_imgPictureInfo" descr="http://faculty.rice.edu/proj/fis/docpkg.download?p=5AC5E6BEE5491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PictureInfo" descr="http://faculty.rice.edu/proj/fis/docpkg.download?p=5AC5E6BEE5491D42"/>
                    <pic:cNvPicPr>
                      <a:picLocks noChangeAspect="1" noChangeArrowheads="1"/>
                    </pic:cNvPicPr>
                  </pic:nvPicPr>
                  <pic:blipFill>
                    <a:blip r:embed="rId11" cstate="print"/>
                    <a:srcRect/>
                    <a:stretch>
                      <a:fillRect/>
                    </a:stretch>
                  </pic:blipFill>
                  <pic:spPr bwMode="auto">
                    <a:xfrm>
                      <a:off x="0" y="0"/>
                      <a:ext cx="1520190" cy="1828800"/>
                    </a:xfrm>
                    <a:prstGeom prst="rect">
                      <a:avLst/>
                    </a:prstGeom>
                    <a:noFill/>
                    <a:ln w="9525">
                      <a:solidFill>
                        <a:srgbClr val="000000"/>
                      </a:solidFill>
                      <a:miter lim="800000"/>
                      <a:headEnd/>
                      <a:tailEnd/>
                    </a:ln>
                  </pic:spPr>
                </pic:pic>
              </a:graphicData>
            </a:graphic>
          </wp:anchor>
        </w:drawing>
      </w:r>
      <w:r w:rsidRPr="00606DB1">
        <w:rPr>
          <w:b/>
          <w:i/>
          <w:color w:val="000000"/>
          <w:sz w:val="28"/>
          <w:szCs w:val="22"/>
        </w:rPr>
        <w:t>Dr. Vicki Colvin</w:t>
      </w:r>
    </w:p>
    <w:p w:rsidR="000116D8" w:rsidRPr="00606DB1" w:rsidRDefault="000116D8" w:rsidP="000840ED">
      <w:pPr>
        <w:rPr>
          <w:color w:val="000000"/>
        </w:rPr>
      </w:pPr>
      <w:r w:rsidRPr="00606DB1">
        <w:rPr>
          <w:color w:val="000000"/>
        </w:rPr>
        <w:t>Vice Provost for Research</w:t>
      </w:r>
    </w:p>
    <w:p w:rsidR="000116D8" w:rsidRPr="00606DB1" w:rsidRDefault="000116D8" w:rsidP="000840ED">
      <w:pPr>
        <w:rPr>
          <w:bCs/>
          <w:color w:val="000000"/>
        </w:rPr>
      </w:pPr>
      <w:r w:rsidRPr="00606DB1">
        <w:rPr>
          <w:bCs/>
          <w:color w:val="000000"/>
        </w:rPr>
        <w:t xml:space="preserve">Kenneth S. Pitzer-Schlumberger Professor of Chemistry </w:t>
      </w:r>
    </w:p>
    <w:p w:rsidR="000116D8" w:rsidRPr="00606DB1" w:rsidRDefault="000116D8" w:rsidP="000840ED">
      <w:pPr>
        <w:rPr>
          <w:color w:val="000000"/>
        </w:rPr>
      </w:pPr>
      <w:r w:rsidRPr="00606DB1">
        <w:rPr>
          <w:bCs/>
          <w:color w:val="000000"/>
        </w:rPr>
        <w:t>Professor of Chemical &amp; Biomolecular Engineering</w:t>
      </w:r>
    </w:p>
    <w:p w:rsidR="000116D8" w:rsidRPr="00606DB1" w:rsidRDefault="000116D8" w:rsidP="000840ED">
      <w:pPr>
        <w:rPr>
          <w:color w:val="000000"/>
        </w:rPr>
      </w:pPr>
      <w:r w:rsidRPr="00606DB1">
        <w:rPr>
          <w:color w:val="000000"/>
        </w:rPr>
        <w:t xml:space="preserve">Rice University </w:t>
      </w:r>
    </w:p>
    <w:p w:rsidR="000116D8" w:rsidRDefault="000116D8" w:rsidP="000840ED">
      <w:pPr>
        <w:rPr>
          <w:color w:val="000000"/>
        </w:rPr>
      </w:pPr>
      <w:r w:rsidRPr="00606DB1">
        <w:rPr>
          <w:color w:val="000000"/>
        </w:rPr>
        <w:t xml:space="preserve">Houston, TX </w:t>
      </w:r>
    </w:p>
    <w:p w:rsidR="000116D8" w:rsidRDefault="000116D8" w:rsidP="000840ED">
      <w:pPr>
        <w:pStyle w:val="ListParagraph"/>
        <w:tabs>
          <w:tab w:val="left" w:pos="2610"/>
        </w:tabs>
        <w:ind w:left="0" w:right="396"/>
        <w:rPr>
          <w:color w:val="000000"/>
        </w:rPr>
      </w:pPr>
    </w:p>
    <w:p w:rsidR="000116D8" w:rsidRPr="00606DB1" w:rsidRDefault="000116D8" w:rsidP="000840ED">
      <w:pPr>
        <w:pStyle w:val="ListParagraph"/>
        <w:tabs>
          <w:tab w:val="left" w:pos="2610"/>
        </w:tabs>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rPr>
          <w:sz w:val="22"/>
          <w:szCs w:val="22"/>
        </w:rPr>
      </w:pPr>
    </w:p>
    <w:p w:rsidR="000116D8" w:rsidRPr="00EA20BD" w:rsidRDefault="000116D8" w:rsidP="000840ED">
      <w:pPr>
        <w:rPr>
          <w:b/>
          <w:i/>
          <w:color w:val="000000"/>
          <w:szCs w:val="22"/>
        </w:rPr>
      </w:pPr>
      <w:r>
        <w:rPr>
          <w:i/>
          <w:noProof/>
          <w:color w:val="000000"/>
        </w:rPr>
        <w:drawing>
          <wp:anchor distT="0" distB="0" distL="114300" distR="114300" simplePos="0" relativeHeight="251671552" behindDoc="0" locked="0" layoutInCell="1" allowOverlap="1">
            <wp:simplePos x="0" y="0"/>
            <wp:positionH relativeFrom="column">
              <wp:posOffset>0</wp:posOffset>
            </wp:positionH>
            <wp:positionV relativeFrom="paragraph">
              <wp:posOffset>27940</wp:posOffset>
            </wp:positionV>
            <wp:extent cx="1341120" cy="1828800"/>
            <wp:effectExtent l="19050" t="19050" r="11430" b="19050"/>
            <wp:wrapSquare wrapText="bothSides"/>
            <wp:docPr id="13" name="Picture 13" descr="http://au.int/en/dp/hrst/sites/default/files/HRST.jpg?129413137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u.int/en/dp/hrst/sites/default/files/HRST.jpg?1294131377">
                      <a:hlinkClick r:id="rId12"/>
                    </pic:cNvPr>
                    <pic:cNvPicPr>
                      <a:picLocks noChangeAspect="1" noChangeArrowheads="1"/>
                    </pic:cNvPicPr>
                  </pic:nvPicPr>
                  <pic:blipFill>
                    <a:blip r:embed="rId13" r:link="rId14" cstate="print"/>
                    <a:srcRect/>
                    <a:stretch>
                      <a:fillRect/>
                    </a:stretch>
                  </pic:blipFill>
                  <pic:spPr bwMode="auto">
                    <a:xfrm>
                      <a:off x="0" y="0"/>
                      <a:ext cx="1341120" cy="1828800"/>
                    </a:xfrm>
                    <a:prstGeom prst="rect">
                      <a:avLst/>
                    </a:prstGeom>
                    <a:noFill/>
                    <a:ln w="9525">
                      <a:solidFill>
                        <a:srgbClr val="000000"/>
                      </a:solidFill>
                      <a:miter lim="800000"/>
                      <a:headEnd/>
                      <a:tailEnd/>
                    </a:ln>
                  </pic:spPr>
                </pic:pic>
              </a:graphicData>
            </a:graphic>
          </wp:anchor>
        </w:drawing>
      </w:r>
      <w:r w:rsidRPr="00EA20BD">
        <w:rPr>
          <w:b/>
          <w:i/>
          <w:color w:val="000000"/>
          <w:sz w:val="28"/>
          <w:szCs w:val="22"/>
        </w:rPr>
        <w:t>Dr. Jean-Pierre</w:t>
      </w:r>
      <w:r w:rsidRPr="00EA20BD">
        <w:rPr>
          <w:b/>
          <w:i/>
          <w:sz w:val="28"/>
          <w:szCs w:val="28"/>
        </w:rPr>
        <w:t xml:space="preserve"> Onvêhoun </w:t>
      </w:r>
      <w:r w:rsidRPr="00EA20BD">
        <w:rPr>
          <w:b/>
          <w:i/>
          <w:color w:val="000000"/>
          <w:sz w:val="28"/>
          <w:szCs w:val="22"/>
        </w:rPr>
        <w:t>Ezin</w:t>
      </w:r>
    </w:p>
    <w:p w:rsidR="000116D8" w:rsidRPr="00606DB1" w:rsidRDefault="000116D8" w:rsidP="000840ED">
      <w:r w:rsidRPr="00606DB1">
        <w:t>African Union Commissioner for</w:t>
      </w:r>
      <w:r>
        <w:t xml:space="preserve"> </w:t>
      </w:r>
      <w:r w:rsidRPr="00606DB1">
        <w:t>Human Resources, Science and Technology</w:t>
      </w:r>
    </w:p>
    <w:p w:rsidR="000116D8" w:rsidRPr="00606DB1" w:rsidRDefault="000116D8" w:rsidP="000840ED">
      <w:r w:rsidRPr="00606DB1">
        <w:t>A</w:t>
      </w:r>
      <w:r>
        <w:t>frican Union</w:t>
      </w:r>
      <w:r w:rsidRPr="00606DB1">
        <w:t xml:space="preserve"> Headquarters</w:t>
      </w:r>
    </w:p>
    <w:p w:rsidR="000116D8" w:rsidRPr="00606DB1" w:rsidRDefault="000116D8" w:rsidP="000840ED">
      <w:r w:rsidRPr="00606DB1">
        <w:t>Addis Ababa, Ethiopia</w:t>
      </w:r>
    </w:p>
    <w:p w:rsidR="000116D8" w:rsidRDefault="000116D8" w:rsidP="000840ED"/>
    <w:p w:rsidR="000116D8" w:rsidRPr="00606DB1" w:rsidRDefault="000116D8" w:rsidP="000840ED">
      <w:pPr>
        <w:rPr>
          <w:rStyle w:val="Strong"/>
          <w:b w:val="0"/>
          <w:color w:val="000000"/>
        </w:rPr>
      </w:pPr>
      <w:r w:rsidRPr="00606DB1">
        <w:t xml:space="preserve">AC-ISE Term: </w:t>
      </w:r>
      <w:r w:rsidRPr="00606DB1">
        <w:rPr>
          <w:rStyle w:val="Strong"/>
          <w:b w:val="0"/>
          <w:color w:val="000000"/>
        </w:rPr>
        <w:t>January 1, 2010 - December 31, 2012</w:t>
      </w:r>
    </w:p>
    <w:p w:rsidR="000116D8" w:rsidRDefault="000116D8" w:rsidP="000840ED">
      <w:pPr>
        <w:rPr>
          <w:rStyle w:val="Strong"/>
          <w:b w:val="0"/>
          <w:color w:val="000000"/>
        </w:rPr>
      </w:pPr>
    </w:p>
    <w:p w:rsidR="000116D8" w:rsidRDefault="000116D8" w:rsidP="000840ED">
      <w:pPr>
        <w:rPr>
          <w:rStyle w:val="Strong"/>
          <w:b w:val="0"/>
          <w:color w:val="000000"/>
        </w:rPr>
      </w:pPr>
    </w:p>
    <w:p w:rsidR="000116D8" w:rsidRPr="00606DB1" w:rsidRDefault="000116D8" w:rsidP="000840ED">
      <w:pPr>
        <w:rPr>
          <w:rStyle w:val="Strong"/>
          <w:b w:val="0"/>
          <w:color w:val="000000"/>
        </w:rPr>
      </w:pPr>
    </w:p>
    <w:p w:rsidR="000116D8" w:rsidRDefault="000116D8" w:rsidP="000840ED">
      <w:pPr>
        <w:pStyle w:val="ListParagraph"/>
        <w:ind w:left="0" w:right="396"/>
        <w:rPr>
          <w:sz w:val="22"/>
          <w:szCs w:val="22"/>
        </w:rPr>
      </w:pPr>
    </w:p>
    <w:p w:rsidR="000116D8" w:rsidRDefault="000116D8" w:rsidP="000840ED">
      <w:pPr>
        <w:pStyle w:val="ListParagraph"/>
        <w:ind w:left="0" w:right="396"/>
        <w:rPr>
          <w:sz w:val="22"/>
          <w:szCs w:val="22"/>
        </w:rPr>
      </w:pPr>
    </w:p>
    <w:p w:rsidR="000116D8" w:rsidRDefault="000116D8" w:rsidP="000840ED">
      <w:r>
        <w:rPr>
          <w:noProof/>
          <w:color w:val="000000"/>
        </w:rPr>
        <w:drawing>
          <wp:anchor distT="0" distB="0" distL="114300" distR="114300" simplePos="0" relativeHeight="251666432" behindDoc="0" locked="0" layoutInCell="1" allowOverlap="1">
            <wp:simplePos x="0" y="0"/>
            <wp:positionH relativeFrom="column">
              <wp:posOffset>0</wp:posOffset>
            </wp:positionH>
            <wp:positionV relativeFrom="paragraph">
              <wp:posOffset>-18415</wp:posOffset>
            </wp:positionV>
            <wp:extent cx="1419225" cy="1838325"/>
            <wp:effectExtent l="19050" t="19050" r="28575" b="28575"/>
            <wp:wrapSquare wrapText="bothSides"/>
            <wp:docPr id="8" name="Picture 8" descr="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e photo"/>
                    <pic:cNvPicPr>
                      <a:picLocks noChangeAspect="1" noChangeArrowheads="1"/>
                    </pic:cNvPicPr>
                  </pic:nvPicPr>
                  <pic:blipFill>
                    <a:blip r:embed="rId15" r:link="rId16" cstate="print"/>
                    <a:srcRect/>
                    <a:stretch>
                      <a:fillRect/>
                    </a:stretch>
                  </pic:blipFill>
                  <pic:spPr bwMode="auto">
                    <a:xfrm>
                      <a:off x="0" y="0"/>
                      <a:ext cx="1419225" cy="1838325"/>
                    </a:xfrm>
                    <a:prstGeom prst="rect">
                      <a:avLst/>
                    </a:prstGeom>
                    <a:noFill/>
                    <a:ln w="9525">
                      <a:solidFill>
                        <a:srgbClr val="000000"/>
                      </a:solidFill>
                      <a:miter lim="800000"/>
                      <a:headEnd/>
                      <a:tailEnd/>
                    </a:ln>
                  </pic:spPr>
                </pic:pic>
              </a:graphicData>
            </a:graphic>
          </wp:anchor>
        </w:drawing>
      </w:r>
      <w:r w:rsidRPr="00606DB1">
        <w:rPr>
          <w:b/>
          <w:i/>
          <w:color w:val="000000"/>
          <w:sz w:val="28"/>
          <w:szCs w:val="20"/>
        </w:rPr>
        <w:t>Dr. Mahlon C. Kennicutt II</w:t>
      </w:r>
      <w:r w:rsidRPr="00606DB1">
        <w:rPr>
          <w:b/>
          <w:color w:val="000000"/>
          <w:szCs w:val="20"/>
        </w:rPr>
        <w:br/>
      </w:r>
      <w:r w:rsidRPr="00606DB1">
        <w:t>Professor</w:t>
      </w:r>
      <w:r w:rsidRPr="00606DB1">
        <w:br/>
        <w:t>Department of Oceanography</w:t>
      </w:r>
      <w:r w:rsidRPr="00606DB1">
        <w:br/>
      </w:r>
      <w:r>
        <w:t>Texas A&amp;M University</w:t>
      </w:r>
    </w:p>
    <w:p w:rsidR="000116D8" w:rsidRDefault="000116D8" w:rsidP="000840ED">
      <w:r w:rsidRPr="00606DB1">
        <w:t xml:space="preserve">College Station, TX </w:t>
      </w:r>
    </w:p>
    <w:p w:rsidR="000116D8" w:rsidRPr="00606DB1" w:rsidRDefault="000116D8" w:rsidP="000840ED"/>
    <w:p w:rsidR="000116D8"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r>
        <w:rPr>
          <w:color w:val="000000"/>
        </w:rPr>
        <w:br w:type="page"/>
      </w:r>
    </w:p>
    <w:p w:rsidR="000116D8" w:rsidRPr="009D642D" w:rsidRDefault="000116D8" w:rsidP="000840ED">
      <w:pPr>
        <w:rPr>
          <w:b/>
          <w:i/>
          <w:color w:val="000000"/>
          <w:sz w:val="28"/>
        </w:rPr>
      </w:pPr>
      <w:r>
        <w:rPr>
          <w:i/>
          <w:noProof/>
          <w:color w:val="000000"/>
          <w:sz w:val="28"/>
        </w:rPr>
        <w:lastRenderedPageBreak/>
        <w:drawing>
          <wp:anchor distT="0" distB="0" distL="114300" distR="114300" simplePos="0" relativeHeight="251668480" behindDoc="1" locked="0" layoutInCell="1" allowOverlap="1">
            <wp:simplePos x="0" y="0"/>
            <wp:positionH relativeFrom="column">
              <wp:posOffset>-47625</wp:posOffset>
            </wp:positionH>
            <wp:positionV relativeFrom="paragraph">
              <wp:posOffset>76200</wp:posOffset>
            </wp:positionV>
            <wp:extent cx="1347470" cy="1828800"/>
            <wp:effectExtent l="19050" t="19050" r="24130" b="19050"/>
            <wp:wrapTight wrapText="bothSides">
              <wp:wrapPolygon edited="0">
                <wp:start x="-305" y="-225"/>
                <wp:lineTo x="-305" y="21825"/>
                <wp:lineTo x="21987" y="21825"/>
                <wp:lineTo x="21987" y="-225"/>
                <wp:lineTo x="-305" y="-225"/>
              </wp:wrapPolygon>
            </wp:wrapTight>
            <wp:docPr id="10" name="Picture 4" descr="Susan Rutherford Mc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an Rutherford McCouch"/>
                    <pic:cNvPicPr>
                      <a:picLocks noChangeAspect="1" noChangeArrowheads="1"/>
                    </pic:cNvPicPr>
                  </pic:nvPicPr>
                  <pic:blipFill>
                    <a:blip r:embed="rId17" cstate="print"/>
                    <a:srcRect/>
                    <a:stretch>
                      <a:fillRect/>
                    </a:stretch>
                  </pic:blipFill>
                  <pic:spPr bwMode="auto">
                    <a:xfrm>
                      <a:off x="0" y="0"/>
                      <a:ext cx="1347470" cy="1828800"/>
                    </a:xfrm>
                    <a:prstGeom prst="rect">
                      <a:avLst/>
                    </a:prstGeom>
                    <a:noFill/>
                    <a:ln w="9525">
                      <a:solidFill>
                        <a:srgbClr val="000000"/>
                      </a:solidFill>
                      <a:miter lim="800000"/>
                      <a:headEnd/>
                      <a:tailEnd/>
                    </a:ln>
                  </pic:spPr>
                </pic:pic>
              </a:graphicData>
            </a:graphic>
          </wp:anchor>
        </w:drawing>
      </w:r>
      <w:r w:rsidRPr="009D642D">
        <w:rPr>
          <w:b/>
          <w:i/>
          <w:color w:val="000000"/>
          <w:sz w:val="28"/>
        </w:rPr>
        <w:t>Dr. Susan McCouch</w:t>
      </w:r>
    </w:p>
    <w:p w:rsidR="000116D8" w:rsidRPr="00606DB1" w:rsidRDefault="000116D8" w:rsidP="000840ED">
      <w:r w:rsidRPr="00606DB1">
        <w:t>Professor of Plant Breeding and Genetics and of Plant Biology</w:t>
      </w:r>
    </w:p>
    <w:p w:rsidR="000116D8" w:rsidRPr="00606DB1" w:rsidRDefault="000116D8" w:rsidP="000840ED">
      <w:r w:rsidRPr="00606DB1">
        <w:t>Cornell University</w:t>
      </w:r>
    </w:p>
    <w:p w:rsidR="000116D8" w:rsidRPr="00606DB1" w:rsidRDefault="000116D8" w:rsidP="000840ED">
      <w:r w:rsidRPr="00606DB1">
        <w:t>Ithaca, NY</w:t>
      </w:r>
    </w:p>
    <w:p w:rsidR="000116D8" w:rsidRDefault="000116D8" w:rsidP="000840ED">
      <w:pPr>
        <w:pStyle w:val="ListParagraph"/>
        <w:ind w:left="0" w:right="396"/>
      </w:pPr>
    </w:p>
    <w:p w:rsidR="000116D8" w:rsidRPr="00606DB1"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rPr>
          <w:sz w:val="22"/>
          <w:szCs w:val="22"/>
        </w:rPr>
      </w:pPr>
    </w:p>
    <w:p w:rsidR="000116D8" w:rsidRDefault="000116D8" w:rsidP="000840ED">
      <w:pPr>
        <w:pStyle w:val="ListParagraph"/>
        <w:ind w:left="0" w:right="396"/>
        <w:rPr>
          <w:szCs w:val="22"/>
        </w:rPr>
      </w:pPr>
    </w:p>
    <w:p w:rsidR="000116D8" w:rsidRDefault="000116D8" w:rsidP="000840ED">
      <w:pPr>
        <w:pStyle w:val="ListParagraph"/>
        <w:ind w:left="0" w:right="396"/>
        <w:rPr>
          <w:szCs w:val="22"/>
        </w:rPr>
      </w:pPr>
    </w:p>
    <w:p w:rsidR="000116D8" w:rsidRDefault="000116D8" w:rsidP="000840ED">
      <w:pPr>
        <w:pStyle w:val="ListParagraph"/>
        <w:ind w:left="0" w:right="396"/>
        <w:rPr>
          <w:szCs w:val="22"/>
        </w:rPr>
      </w:pPr>
    </w:p>
    <w:p w:rsidR="000116D8" w:rsidRDefault="000116D8" w:rsidP="000840ED">
      <w:pPr>
        <w:pStyle w:val="ListParagraph"/>
        <w:ind w:left="0" w:right="396"/>
        <w:rPr>
          <w:szCs w:val="22"/>
        </w:rPr>
      </w:pPr>
    </w:p>
    <w:p w:rsidR="000116D8" w:rsidRPr="00A97BC2" w:rsidRDefault="000116D8" w:rsidP="000840ED">
      <w:pPr>
        <w:pStyle w:val="ListParagraph"/>
        <w:ind w:left="0" w:right="396"/>
        <w:rPr>
          <w:szCs w:val="22"/>
        </w:rPr>
      </w:pPr>
    </w:p>
    <w:p w:rsidR="000116D8" w:rsidRPr="00606DB1" w:rsidRDefault="000116D8" w:rsidP="000840ED">
      <w:pPr>
        <w:rPr>
          <w:color w:val="000000"/>
          <w:sz w:val="22"/>
          <w:szCs w:val="22"/>
        </w:rPr>
      </w:pPr>
      <w:r>
        <w:rPr>
          <w:b/>
          <w:i/>
          <w:noProof/>
          <w:color w:val="000000"/>
          <w:sz w:val="28"/>
        </w:rPr>
        <w:drawing>
          <wp:anchor distT="0" distB="0" distL="114300" distR="114300" simplePos="0" relativeHeight="251667456" behindDoc="1" locked="0" layoutInCell="1" allowOverlap="1">
            <wp:simplePos x="0" y="0"/>
            <wp:positionH relativeFrom="column">
              <wp:posOffset>0</wp:posOffset>
            </wp:positionH>
            <wp:positionV relativeFrom="paragraph">
              <wp:posOffset>160655</wp:posOffset>
            </wp:positionV>
            <wp:extent cx="1344930" cy="1828800"/>
            <wp:effectExtent l="19050" t="19050" r="26670" b="19050"/>
            <wp:wrapTight wrapText="bothSides">
              <wp:wrapPolygon edited="0">
                <wp:start x="-306" y="-225"/>
                <wp:lineTo x="-306" y="21825"/>
                <wp:lineTo x="22028" y="21825"/>
                <wp:lineTo x="22028" y="-225"/>
                <wp:lineTo x="-306" y="-225"/>
              </wp:wrapPolygon>
            </wp:wrapTight>
            <wp:docPr id="9" name="picture" descr="http://www.ece.gatech.edu/images/profiles/mclaugh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www.ece.gatech.edu/images/profiles/mclaughlin.jpg"/>
                    <pic:cNvPicPr>
                      <a:picLocks noChangeAspect="1" noChangeArrowheads="1"/>
                    </pic:cNvPicPr>
                  </pic:nvPicPr>
                  <pic:blipFill>
                    <a:blip r:embed="rId18" cstate="print"/>
                    <a:srcRect/>
                    <a:stretch>
                      <a:fillRect/>
                    </a:stretch>
                  </pic:blipFill>
                  <pic:spPr bwMode="auto">
                    <a:xfrm>
                      <a:off x="0" y="0"/>
                      <a:ext cx="1344930" cy="1828800"/>
                    </a:xfrm>
                    <a:prstGeom prst="rect">
                      <a:avLst/>
                    </a:prstGeom>
                    <a:noFill/>
                    <a:ln w="9525">
                      <a:solidFill>
                        <a:srgbClr val="000000"/>
                      </a:solidFill>
                      <a:miter lim="800000"/>
                      <a:headEnd/>
                      <a:tailEnd/>
                    </a:ln>
                  </pic:spPr>
                </pic:pic>
              </a:graphicData>
            </a:graphic>
          </wp:anchor>
        </w:drawing>
      </w:r>
    </w:p>
    <w:p w:rsidR="000116D8" w:rsidRPr="00606DB1" w:rsidRDefault="000116D8" w:rsidP="000840ED">
      <w:pPr>
        <w:rPr>
          <w:b/>
          <w:i/>
          <w:sz w:val="28"/>
        </w:rPr>
      </w:pPr>
      <w:r w:rsidRPr="00606DB1">
        <w:rPr>
          <w:b/>
          <w:i/>
          <w:sz w:val="28"/>
        </w:rPr>
        <w:t>Dr. Steven W. McLaughlin</w:t>
      </w:r>
    </w:p>
    <w:p w:rsidR="000116D8" w:rsidRPr="00606DB1" w:rsidRDefault="000116D8" w:rsidP="000840ED">
      <w:r w:rsidRPr="00606DB1">
        <w:t>Vice Provost for International Initiatives </w:t>
      </w:r>
    </w:p>
    <w:p w:rsidR="000116D8" w:rsidRPr="00606DB1" w:rsidRDefault="000116D8" w:rsidP="000840ED">
      <w:r w:rsidRPr="00606DB1">
        <w:t>Steven A. Denning Chair in Global Engagement</w:t>
      </w:r>
    </w:p>
    <w:p w:rsidR="000116D8" w:rsidRPr="00606DB1" w:rsidRDefault="000116D8" w:rsidP="000840ED">
      <w:r w:rsidRPr="00606DB1">
        <w:t>Georgia Institute of Technology </w:t>
      </w:r>
    </w:p>
    <w:p w:rsidR="00A10268" w:rsidRDefault="000116D8" w:rsidP="000840ED">
      <w:r w:rsidRPr="00606DB1">
        <w:t xml:space="preserve">Atlanta, GA </w:t>
      </w:r>
    </w:p>
    <w:p w:rsidR="00A10268" w:rsidRDefault="00A10268" w:rsidP="000840ED">
      <w:pPr>
        <w:pStyle w:val="ListParagraph"/>
        <w:ind w:left="0" w:right="396"/>
      </w:pPr>
    </w:p>
    <w:p w:rsidR="000116D8" w:rsidRPr="00606DB1"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jc w:val="both"/>
        <w:rPr>
          <w:color w:val="000000"/>
        </w:rPr>
      </w:pPr>
    </w:p>
    <w:p w:rsidR="000116D8" w:rsidRDefault="000116D8" w:rsidP="000840ED">
      <w:pPr>
        <w:rPr>
          <w:sz w:val="22"/>
          <w:szCs w:val="22"/>
        </w:rPr>
      </w:pPr>
    </w:p>
    <w:p w:rsidR="00A10268" w:rsidRDefault="00A10268" w:rsidP="000840ED">
      <w:pPr>
        <w:rPr>
          <w:sz w:val="22"/>
          <w:szCs w:val="22"/>
        </w:rPr>
      </w:pPr>
    </w:p>
    <w:p w:rsidR="00A10268" w:rsidRDefault="00A10268" w:rsidP="000840ED">
      <w:pPr>
        <w:rPr>
          <w:sz w:val="22"/>
          <w:szCs w:val="22"/>
        </w:rPr>
      </w:pPr>
    </w:p>
    <w:p w:rsidR="000116D8" w:rsidRDefault="000116D8" w:rsidP="000840ED">
      <w:pPr>
        <w:pStyle w:val="ListParagraph"/>
        <w:ind w:left="0" w:right="396"/>
        <w:rPr>
          <w:sz w:val="22"/>
          <w:szCs w:val="22"/>
        </w:rPr>
      </w:pPr>
    </w:p>
    <w:p w:rsidR="000116D8" w:rsidRPr="00606DB1" w:rsidRDefault="000116D8" w:rsidP="000840ED">
      <w:pPr>
        <w:rPr>
          <w:sz w:val="22"/>
          <w:szCs w:val="22"/>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58420</wp:posOffset>
            </wp:positionV>
            <wp:extent cx="962025" cy="1828800"/>
            <wp:effectExtent l="19050" t="19050" r="28575" b="19050"/>
            <wp:wrapSquare wrapText="bothSides"/>
            <wp:docPr id="6" name="Picture 6" descr="http://www.biology.howard.edu/faculty/middendorf/middendorf_15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logy.howard.edu/faculty/middendorf/middendorf_150x240.jpg"/>
                    <pic:cNvPicPr>
                      <a:picLocks noChangeAspect="1" noChangeArrowheads="1"/>
                    </pic:cNvPicPr>
                  </pic:nvPicPr>
                  <pic:blipFill>
                    <a:blip r:embed="rId19" r:link="rId20" cstate="print"/>
                    <a:srcRect/>
                    <a:stretch>
                      <a:fillRect/>
                    </a:stretch>
                  </pic:blipFill>
                  <pic:spPr bwMode="auto">
                    <a:xfrm>
                      <a:off x="0" y="0"/>
                      <a:ext cx="962025" cy="1828800"/>
                    </a:xfrm>
                    <a:prstGeom prst="rect">
                      <a:avLst/>
                    </a:prstGeom>
                    <a:noFill/>
                    <a:ln w="9525">
                      <a:solidFill>
                        <a:srgbClr val="000000"/>
                      </a:solidFill>
                      <a:miter lim="800000"/>
                      <a:headEnd/>
                      <a:tailEnd/>
                    </a:ln>
                  </pic:spPr>
                </pic:pic>
              </a:graphicData>
            </a:graphic>
          </wp:anchor>
        </w:drawing>
      </w:r>
      <w:r w:rsidRPr="00606DB1">
        <w:rPr>
          <w:b/>
          <w:i/>
          <w:sz w:val="28"/>
          <w:szCs w:val="22"/>
        </w:rPr>
        <w:t>Dr. George Middendorf</w:t>
      </w:r>
      <w:r w:rsidRPr="00606DB1">
        <w:rPr>
          <w:i/>
          <w:sz w:val="22"/>
          <w:szCs w:val="22"/>
        </w:rPr>
        <w:t>, CEOSE Liaison</w:t>
      </w:r>
    </w:p>
    <w:p w:rsidR="000116D8" w:rsidRPr="00606DB1" w:rsidRDefault="000116D8" w:rsidP="000840ED">
      <w:pPr>
        <w:pStyle w:val="NormalWeb"/>
        <w:spacing w:before="0" w:beforeAutospacing="0" w:after="0" w:afterAutospacing="0"/>
      </w:pPr>
      <w:r w:rsidRPr="00606DB1">
        <w:t>Graduate Professor</w:t>
      </w:r>
    </w:p>
    <w:p w:rsidR="000116D8" w:rsidRPr="00606DB1" w:rsidRDefault="000116D8" w:rsidP="000840ED">
      <w:pPr>
        <w:pStyle w:val="NormalWeb"/>
        <w:spacing w:before="0" w:beforeAutospacing="0" w:after="0" w:afterAutospacing="0"/>
      </w:pPr>
      <w:r w:rsidRPr="00606DB1">
        <w:t>Department of Biology</w:t>
      </w:r>
    </w:p>
    <w:p w:rsidR="000116D8" w:rsidRPr="00606DB1" w:rsidRDefault="000116D8" w:rsidP="000840ED">
      <w:pPr>
        <w:pStyle w:val="NormalWeb"/>
        <w:spacing w:before="0" w:beforeAutospacing="0" w:after="0" w:afterAutospacing="0"/>
      </w:pPr>
      <w:r w:rsidRPr="00606DB1">
        <w:t>Howard University</w:t>
      </w:r>
    </w:p>
    <w:p w:rsidR="000116D8" w:rsidRPr="00606DB1" w:rsidRDefault="000116D8" w:rsidP="000840ED">
      <w:pPr>
        <w:pStyle w:val="NormalWeb"/>
        <w:spacing w:before="0" w:beforeAutospacing="0" w:after="0" w:afterAutospacing="0"/>
      </w:pPr>
      <w:r w:rsidRPr="00606DB1">
        <w:t xml:space="preserve">Washington, DC </w:t>
      </w:r>
    </w:p>
    <w:p w:rsidR="00A10268" w:rsidRDefault="00A10268" w:rsidP="000840ED">
      <w:pPr>
        <w:pStyle w:val="ListParagraph"/>
        <w:tabs>
          <w:tab w:val="left" w:pos="1710"/>
        </w:tabs>
        <w:ind w:left="0" w:right="396"/>
      </w:pPr>
    </w:p>
    <w:p w:rsidR="000116D8" w:rsidRPr="00606DB1" w:rsidRDefault="000116D8" w:rsidP="000840ED">
      <w:pPr>
        <w:pStyle w:val="ListParagraph"/>
        <w:tabs>
          <w:tab w:val="left" w:pos="1710"/>
        </w:tabs>
        <w:ind w:left="0" w:right="396"/>
      </w:pPr>
      <w:r w:rsidRPr="00606DB1">
        <w:t xml:space="preserve">AC-ISE Term: April 18, 2011 – January </w:t>
      </w:r>
      <w:r w:rsidRPr="00606DB1">
        <w:rPr>
          <w:rStyle w:val="Strong"/>
          <w:b w:val="0"/>
          <w:iCs/>
        </w:rPr>
        <w:t>31, 2013 (</w:t>
      </w:r>
      <w:r w:rsidRPr="00606DB1">
        <w:t>CEOSE)</w:t>
      </w:r>
    </w:p>
    <w:p w:rsidR="000116D8" w:rsidRDefault="000116D8" w:rsidP="000840ED">
      <w:pPr>
        <w:pStyle w:val="ListParagraph"/>
        <w:ind w:left="0" w:right="396"/>
      </w:pPr>
    </w:p>
    <w:p w:rsidR="0072616F" w:rsidRDefault="0072616F" w:rsidP="000840ED">
      <w:pPr>
        <w:pStyle w:val="ListParagraph"/>
        <w:ind w:left="0" w:right="396"/>
      </w:pPr>
    </w:p>
    <w:p w:rsidR="0072616F" w:rsidRDefault="0072616F" w:rsidP="000840ED">
      <w:pPr>
        <w:pStyle w:val="ListParagraph"/>
        <w:ind w:left="0" w:right="396"/>
      </w:pPr>
    </w:p>
    <w:p w:rsidR="0072616F" w:rsidRDefault="0072616F" w:rsidP="000840ED">
      <w:pPr>
        <w:pStyle w:val="ListParagraph"/>
        <w:ind w:left="0" w:right="396"/>
      </w:pPr>
    </w:p>
    <w:p w:rsidR="000116D8" w:rsidRDefault="000116D8" w:rsidP="000840ED">
      <w:pPr>
        <w:pStyle w:val="ListParagraph"/>
        <w:ind w:left="0" w:right="396"/>
        <w:rPr>
          <w:rStyle w:val="Strong"/>
          <w:b w:val="0"/>
          <w:color w:val="000000"/>
          <w:sz w:val="22"/>
          <w:szCs w:val="22"/>
        </w:rPr>
      </w:pPr>
      <w:r>
        <w:br w:type="page"/>
      </w:r>
    </w:p>
    <w:p w:rsidR="000116D8" w:rsidRPr="00606DB1" w:rsidRDefault="000116D8" w:rsidP="000840ED">
      <w:pPr>
        <w:pStyle w:val="ListParagraph"/>
        <w:ind w:left="0"/>
        <w:rPr>
          <w:b/>
          <w:i/>
          <w:szCs w:val="22"/>
        </w:rPr>
      </w:pPr>
      <w:r>
        <w:rPr>
          <w:noProof/>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-19050</wp:posOffset>
            </wp:positionV>
            <wp:extent cx="2733675" cy="1828800"/>
            <wp:effectExtent l="19050" t="19050" r="28575" b="19050"/>
            <wp:wrapSquare wrapText="bothSides"/>
            <wp:docPr id="14" name="Picture 14" descr="RoddamNarasim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ddamNarasimha"/>
                    <pic:cNvPicPr>
                      <a:picLocks noChangeAspect="1" noChangeArrowheads="1"/>
                    </pic:cNvPicPr>
                  </pic:nvPicPr>
                  <pic:blipFill>
                    <a:blip r:embed="rId21" cstate="print"/>
                    <a:srcRect/>
                    <a:stretch>
                      <a:fillRect/>
                    </a:stretch>
                  </pic:blipFill>
                  <pic:spPr bwMode="auto">
                    <a:xfrm>
                      <a:off x="0" y="0"/>
                      <a:ext cx="2733675" cy="1828800"/>
                    </a:xfrm>
                    <a:prstGeom prst="rect">
                      <a:avLst/>
                    </a:prstGeom>
                    <a:noFill/>
                    <a:ln w="9525">
                      <a:solidFill>
                        <a:srgbClr val="000000"/>
                      </a:solidFill>
                      <a:miter lim="800000"/>
                      <a:headEnd/>
                      <a:tailEnd/>
                    </a:ln>
                  </pic:spPr>
                </pic:pic>
              </a:graphicData>
            </a:graphic>
          </wp:anchor>
        </w:drawing>
      </w:r>
      <w:r w:rsidRPr="00606DB1">
        <w:rPr>
          <w:b/>
          <w:i/>
          <w:sz w:val="28"/>
          <w:szCs w:val="22"/>
        </w:rPr>
        <w:t>Dr. Roddam Narasimha</w:t>
      </w:r>
      <w:r w:rsidRPr="00606DB1">
        <w:rPr>
          <w:b/>
          <w:i/>
          <w:szCs w:val="22"/>
        </w:rPr>
        <w:t xml:space="preserve"> </w:t>
      </w:r>
    </w:p>
    <w:p w:rsidR="00A10268" w:rsidRDefault="00140589" w:rsidP="000840ED">
      <w:pPr>
        <w:pStyle w:val="ListParagraph"/>
        <w:ind w:left="1440"/>
      </w:pPr>
      <w:hyperlink r:id="rId22" w:tgtFrame="blank" w:history="1">
        <w:r w:rsidR="000116D8" w:rsidRPr="00606DB1">
          <w:t>Engineering Mechanics Unit</w:t>
        </w:r>
      </w:hyperlink>
    </w:p>
    <w:p w:rsidR="000116D8" w:rsidRPr="00606DB1" w:rsidRDefault="00140589" w:rsidP="000840ED">
      <w:pPr>
        <w:pStyle w:val="ListParagraph"/>
        <w:ind w:left="1440"/>
      </w:pPr>
      <w:hyperlink r:id="rId23" w:tgtFrame="blank" w:history="1">
        <w:r w:rsidR="000116D8" w:rsidRPr="00606DB1">
          <w:t>Jawaharlal Nehru Centre for Advanced Scientific Research</w:t>
        </w:r>
      </w:hyperlink>
    </w:p>
    <w:p w:rsidR="000116D8" w:rsidRPr="00606DB1" w:rsidRDefault="000116D8" w:rsidP="000840ED">
      <w:pPr>
        <w:pStyle w:val="ListParagraph"/>
        <w:ind w:left="0"/>
      </w:pPr>
      <w:r w:rsidRPr="00606DB1">
        <w:t>Bangalore, India</w:t>
      </w:r>
    </w:p>
    <w:p w:rsidR="00A10268" w:rsidRDefault="00A10268" w:rsidP="000840ED"/>
    <w:p w:rsidR="000116D8" w:rsidRPr="00606DB1" w:rsidRDefault="000116D8" w:rsidP="000840ED">
      <w:r w:rsidRPr="00606DB1">
        <w:t xml:space="preserve">AC-ISE Term: </w:t>
      </w:r>
      <w:r w:rsidRPr="00606DB1">
        <w:rPr>
          <w:rStyle w:val="Strong"/>
          <w:b w:val="0"/>
          <w:color w:val="000000"/>
        </w:rPr>
        <w:t>January 1, 2010 - December 31, 2012</w:t>
      </w:r>
    </w:p>
    <w:p w:rsidR="000116D8" w:rsidRDefault="000116D8" w:rsidP="000840ED">
      <w:pPr>
        <w:pStyle w:val="ListParagraph"/>
        <w:ind w:left="0"/>
        <w:rPr>
          <w:b/>
          <w:i/>
        </w:rPr>
      </w:pPr>
    </w:p>
    <w:p w:rsidR="00A10268" w:rsidRPr="00606DB1" w:rsidRDefault="00A10268" w:rsidP="000840ED">
      <w:pPr>
        <w:pStyle w:val="ListParagraph"/>
        <w:ind w:left="0"/>
        <w:rPr>
          <w:b/>
          <w:i/>
        </w:rPr>
      </w:pPr>
    </w:p>
    <w:p w:rsidR="000116D8" w:rsidRPr="00606DB1" w:rsidRDefault="000116D8" w:rsidP="000840ED"/>
    <w:p w:rsidR="000116D8" w:rsidRDefault="000116D8" w:rsidP="000840ED">
      <w:pPr>
        <w:pStyle w:val="ListParagraph"/>
        <w:tabs>
          <w:tab w:val="left" w:pos="1635"/>
        </w:tabs>
        <w:ind w:left="0"/>
        <w:rPr>
          <w:sz w:val="22"/>
          <w:szCs w:val="22"/>
        </w:rPr>
      </w:pPr>
    </w:p>
    <w:p w:rsidR="000116D8" w:rsidRPr="008A3B80" w:rsidRDefault="000116D8" w:rsidP="000840ED">
      <w:pPr>
        <w:pStyle w:val="ListParagraph"/>
        <w:tabs>
          <w:tab w:val="left" w:pos="1635"/>
        </w:tabs>
        <w:ind w:left="0"/>
        <w:rPr>
          <w:sz w:val="22"/>
          <w:szCs w:val="22"/>
        </w:rPr>
      </w:pPr>
    </w:p>
    <w:p w:rsidR="000116D8" w:rsidRPr="00606DB1" w:rsidRDefault="000116D8" w:rsidP="000840ED">
      <w:pPr>
        <w:rPr>
          <w:szCs w:val="22"/>
        </w:rPr>
      </w:pPr>
      <w:r>
        <w:rPr>
          <w:noProof/>
          <w:sz w:val="28"/>
        </w:rPr>
        <w:drawing>
          <wp:anchor distT="47625" distB="47625" distL="47625" distR="47625" simplePos="0" relativeHeight="251661312" behindDoc="0" locked="0" layoutInCell="1" allowOverlap="0">
            <wp:simplePos x="0" y="0"/>
            <wp:positionH relativeFrom="column">
              <wp:posOffset>0</wp:posOffset>
            </wp:positionH>
            <wp:positionV relativeFrom="line">
              <wp:posOffset>46355</wp:posOffset>
            </wp:positionV>
            <wp:extent cx="2533015" cy="1826260"/>
            <wp:effectExtent l="19050" t="19050" r="19685" b="21590"/>
            <wp:wrapSquare wrapText="bothSides"/>
            <wp:docPr id="3" name="Picture 3" descr="Picture of Jeanne L. Na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Jeanne L. Narum"/>
                    <pic:cNvPicPr>
                      <a:picLocks noChangeAspect="1" noChangeArrowheads="1"/>
                    </pic:cNvPicPr>
                  </pic:nvPicPr>
                  <pic:blipFill>
                    <a:blip r:embed="rId24" cstate="print"/>
                    <a:srcRect/>
                    <a:stretch>
                      <a:fillRect/>
                    </a:stretch>
                  </pic:blipFill>
                  <pic:spPr bwMode="auto">
                    <a:xfrm>
                      <a:off x="0" y="0"/>
                      <a:ext cx="2533015" cy="1826260"/>
                    </a:xfrm>
                    <a:prstGeom prst="rect">
                      <a:avLst/>
                    </a:prstGeom>
                    <a:noFill/>
                    <a:ln w="9525">
                      <a:solidFill>
                        <a:srgbClr val="000000"/>
                      </a:solidFill>
                      <a:miter lim="800000"/>
                      <a:headEnd/>
                      <a:tailEnd/>
                    </a:ln>
                  </pic:spPr>
                </pic:pic>
              </a:graphicData>
            </a:graphic>
          </wp:anchor>
        </w:drawing>
      </w:r>
      <w:r w:rsidRPr="00606DB1">
        <w:rPr>
          <w:b/>
          <w:i/>
          <w:sz w:val="28"/>
          <w:szCs w:val="22"/>
        </w:rPr>
        <w:t>Ms. Jeanne L. Narum</w:t>
      </w:r>
      <w:r w:rsidRPr="00606DB1">
        <w:rPr>
          <w:b/>
          <w:i/>
          <w:szCs w:val="22"/>
        </w:rPr>
        <w:t xml:space="preserve"> </w:t>
      </w:r>
    </w:p>
    <w:p w:rsidR="000116D8" w:rsidRPr="00606DB1" w:rsidRDefault="000116D8" w:rsidP="000840ED">
      <w:pPr>
        <w:pStyle w:val="ListParagraph"/>
        <w:ind w:left="0"/>
      </w:pPr>
      <w:r w:rsidRPr="00606DB1">
        <w:t>Founding Director, Project Kaleidoscope (PKAL)</w:t>
      </w:r>
    </w:p>
    <w:p w:rsidR="000116D8" w:rsidRPr="00606DB1" w:rsidRDefault="000116D8" w:rsidP="000840ED">
      <w:pPr>
        <w:autoSpaceDE w:val="0"/>
        <w:autoSpaceDN w:val="0"/>
        <w:adjustRightInd w:val="0"/>
        <w:ind w:left="1440"/>
      </w:pPr>
      <w:r w:rsidRPr="00606DB1">
        <w:t>Senior Fellow, PKAL/Association of American Colleges &amp;</w:t>
      </w:r>
      <w:r>
        <w:t xml:space="preserve"> </w:t>
      </w:r>
      <w:r w:rsidRPr="00606DB1">
        <w:t xml:space="preserve">Universities </w:t>
      </w:r>
    </w:p>
    <w:p w:rsidR="000116D8" w:rsidRPr="00606DB1" w:rsidRDefault="000116D8" w:rsidP="000840ED">
      <w:pPr>
        <w:pStyle w:val="ListParagraph"/>
        <w:ind w:left="0" w:right="396"/>
      </w:pPr>
      <w:r w:rsidRPr="00606DB1">
        <w:t>Director, The Independent Colleges Office</w:t>
      </w:r>
    </w:p>
    <w:p w:rsidR="000116D8" w:rsidRPr="00606DB1" w:rsidRDefault="000116D8" w:rsidP="000840ED">
      <w:pPr>
        <w:pStyle w:val="ListParagraph"/>
        <w:ind w:left="0" w:right="396"/>
      </w:pPr>
      <w:r w:rsidRPr="00606DB1">
        <w:t>Washington, DC 20036</w:t>
      </w:r>
    </w:p>
    <w:p w:rsidR="00A10268" w:rsidRDefault="00A10268" w:rsidP="000840ED">
      <w:pPr>
        <w:pStyle w:val="ListParagraph"/>
        <w:tabs>
          <w:tab w:val="left" w:pos="4050"/>
        </w:tabs>
        <w:ind w:left="0" w:right="396"/>
      </w:pPr>
    </w:p>
    <w:p w:rsidR="000116D8" w:rsidRDefault="000116D8" w:rsidP="000840ED">
      <w:pPr>
        <w:pStyle w:val="ListParagraph"/>
        <w:tabs>
          <w:tab w:val="left" w:pos="4050"/>
        </w:tabs>
        <w:ind w:left="0" w:right="396"/>
      </w:pPr>
      <w:r w:rsidRPr="00606DB1">
        <w:t>AC-ISE Term: January 1, 2010 – December 31, 2012</w:t>
      </w:r>
    </w:p>
    <w:p w:rsidR="000116D8" w:rsidRDefault="000116D8" w:rsidP="000840ED">
      <w:pPr>
        <w:pStyle w:val="ListParagraph"/>
        <w:ind w:left="0" w:right="396"/>
      </w:pPr>
    </w:p>
    <w:p w:rsidR="00A10268" w:rsidRDefault="00A10268" w:rsidP="000840ED">
      <w:pPr>
        <w:pStyle w:val="ListParagraph"/>
        <w:ind w:left="0" w:right="396"/>
      </w:pPr>
    </w:p>
    <w:p w:rsidR="00A10268" w:rsidRDefault="00A10268" w:rsidP="000840ED">
      <w:pPr>
        <w:pStyle w:val="ListParagraph"/>
        <w:ind w:left="0" w:right="396"/>
      </w:pPr>
    </w:p>
    <w:p w:rsidR="000116D8" w:rsidRDefault="000116D8" w:rsidP="000840ED">
      <w:pPr>
        <w:pStyle w:val="ListParagraph"/>
        <w:ind w:left="0" w:right="396"/>
        <w:rPr>
          <w:sz w:val="22"/>
          <w:szCs w:val="22"/>
        </w:rPr>
      </w:pPr>
    </w:p>
    <w:p w:rsidR="000116D8" w:rsidRPr="00606DB1" w:rsidRDefault="000116D8" w:rsidP="000840ED">
      <w:pPr>
        <w:ind w:right="259"/>
        <w:outlineLvl w:val="2"/>
        <w:rPr>
          <w:b/>
          <w:bCs/>
          <w:i/>
          <w:sz w:val="22"/>
          <w:szCs w:val="22"/>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-18415</wp:posOffset>
            </wp:positionV>
            <wp:extent cx="1971675" cy="1828800"/>
            <wp:effectExtent l="19050" t="19050" r="285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971675" cy="1828800"/>
                    </a:xfrm>
                    <a:prstGeom prst="rect">
                      <a:avLst/>
                    </a:prstGeom>
                    <a:noFill/>
                    <a:ln w="9525">
                      <a:solidFill>
                        <a:srgbClr val="000000"/>
                      </a:solidFill>
                      <a:miter lim="800000"/>
                      <a:headEnd/>
                      <a:tailEnd/>
                    </a:ln>
                  </pic:spPr>
                </pic:pic>
              </a:graphicData>
            </a:graphic>
          </wp:anchor>
        </w:drawing>
      </w:r>
      <w:r w:rsidRPr="00606DB1">
        <w:rPr>
          <w:b/>
          <w:bCs/>
          <w:i/>
          <w:sz w:val="28"/>
          <w:szCs w:val="22"/>
        </w:rPr>
        <w:t>Dr. Maresi Nerad</w:t>
      </w:r>
      <w:r w:rsidRPr="00606DB1">
        <w:rPr>
          <w:b/>
          <w:bCs/>
          <w:i/>
          <w:szCs w:val="22"/>
        </w:rPr>
        <w:t xml:space="preserve"> </w:t>
      </w:r>
      <w:r w:rsidRPr="00606DB1">
        <w:rPr>
          <w:b/>
          <w:bCs/>
          <w:i/>
          <w:sz w:val="22"/>
          <w:szCs w:val="22"/>
        </w:rPr>
        <w:t xml:space="preserve"> </w:t>
      </w:r>
    </w:p>
    <w:p w:rsidR="000116D8" w:rsidRPr="00606DB1" w:rsidRDefault="000116D8" w:rsidP="000840ED">
      <w:pPr>
        <w:ind w:right="259"/>
        <w:outlineLvl w:val="2"/>
      </w:pPr>
      <w:r w:rsidRPr="00606DB1">
        <w:t xml:space="preserve">Director, Center for Innovation and Research in Graduate Education (CIRGE) </w:t>
      </w:r>
      <w:r w:rsidRPr="00606DB1">
        <w:br/>
        <w:t>Professor Extraordinary, University of the Free State, South Africa</w:t>
      </w:r>
      <w:r w:rsidRPr="00606DB1">
        <w:br/>
        <w:t xml:space="preserve">Associate Professor, Educational Leadership and Policy Studies </w:t>
      </w:r>
      <w:r w:rsidRPr="00606DB1">
        <w:br/>
        <w:t xml:space="preserve">College of Education </w:t>
      </w:r>
    </w:p>
    <w:p w:rsidR="000116D8" w:rsidRPr="00606DB1" w:rsidRDefault="000116D8" w:rsidP="000840ED">
      <w:pPr>
        <w:ind w:right="264"/>
        <w:outlineLvl w:val="2"/>
      </w:pPr>
      <w:r w:rsidRPr="00606DB1">
        <w:t xml:space="preserve">University of Washington </w:t>
      </w:r>
      <w:r w:rsidRPr="00606DB1">
        <w:br/>
        <w:t>Seattle, WA 98195-3600</w:t>
      </w:r>
    </w:p>
    <w:p w:rsidR="00A10268" w:rsidRDefault="00A10268" w:rsidP="000840ED">
      <w:pPr>
        <w:pStyle w:val="ListParagraph"/>
        <w:tabs>
          <w:tab w:val="left" w:pos="3330"/>
        </w:tabs>
        <w:ind w:left="0" w:right="396"/>
        <w:rPr>
          <w:bCs/>
        </w:rPr>
      </w:pPr>
    </w:p>
    <w:p w:rsidR="000116D8" w:rsidRDefault="000116D8" w:rsidP="000840ED">
      <w:pPr>
        <w:pStyle w:val="ListParagraph"/>
        <w:tabs>
          <w:tab w:val="left" w:pos="3330"/>
        </w:tabs>
        <w:ind w:left="0" w:right="396"/>
        <w:rPr>
          <w:bCs/>
        </w:rPr>
      </w:pPr>
      <w:r w:rsidRPr="00606DB1">
        <w:rPr>
          <w:bCs/>
        </w:rPr>
        <w:t>AC-ISE Term: January 1, 2010 – December 31, 2012</w:t>
      </w:r>
    </w:p>
    <w:p w:rsidR="000116D8" w:rsidRDefault="000116D8" w:rsidP="000840ED">
      <w:pPr>
        <w:pStyle w:val="ListParagraph"/>
        <w:ind w:left="0" w:right="396"/>
        <w:rPr>
          <w:b/>
          <w:i/>
          <w:sz w:val="28"/>
          <w:szCs w:val="22"/>
        </w:rPr>
      </w:pPr>
      <w:r>
        <w:rPr>
          <w:bCs/>
        </w:rPr>
        <w:br w:type="page"/>
      </w:r>
    </w:p>
    <w:p w:rsidR="000116D8" w:rsidRDefault="000116D8" w:rsidP="000840ED">
      <w:pPr>
        <w:pStyle w:val="PlainText"/>
        <w:rPr>
          <w:rFonts w:ascii="Times New Roman" w:hAnsi="Times New Roman"/>
          <w:b/>
          <w:i/>
          <w:sz w:val="28"/>
          <w:szCs w:val="22"/>
        </w:rPr>
      </w:pPr>
      <w:r>
        <w:rPr>
          <w:noProof/>
        </w:rPr>
        <w:lastRenderedPageBreak/>
        <w:drawing>
          <wp:anchor distT="0" distB="0" distL="114300" distR="114300" simplePos="0" relativeHeight="251673600" behindDoc="0" locked="0" layoutInCell="1" allowOverlap="1">
            <wp:simplePos x="0" y="0"/>
            <wp:positionH relativeFrom="column">
              <wp:posOffset>19050</wp:posOffset>
            </wp:positionH>
            <wp:positionV relativeFrom="paragraph">
              <wp:posOffset>36195</wp:posOffset>
            </wp:positionV>
            <wp:extent cx="1590675" cy="1828800"/>
            <wp:effectExtent l="19050" t="19050" r="28575" b="19050"/>
            <wp:wrapSquare wrapText="bothSides"/>
            <wp:docPr id="15" name="Picture 0" descr="ONe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Neill.JPG"/>
                    <pic:cNvPicPr>
                      <a:picLocks noChangeAspect="1" noChangeArrowheads="1"/>
                    </pic:cNvPicPr>
                  </pic:nvPicPr>
                  <pic:blipFill>
                    <a:blip r:embed="rId26" cstate="print"/>
                    <a:srcRect l="31116" t="28670" r="28925" b="9947"/>
                    <a:stretch>
                      <a:fillRect/>
                    </a:stretch>
                  </pic:blipFill>
                  <pic:spPr bwMode="auto">
                    <a:xfrm>
                      <a:off x="0" y="0"/>
                      <a:ext cx="1590675" cy="1828800"/>
                    </a:xfrm>
                    <a:prstGeom prst="rect">
                      <a:avLst/>
                    </a:prstGeom>
                    <a:noFill/>
                    <a:ln w="9525">
                      <a:solidFill>
                        <a:srgbClr val="000000"/>
                      </a:solidFill>
                      <a:miter lim="800000"/>
                      <a:headEnd/>
                      <a:tailEnd/>
                    </a:ln>
                  </pic:spPr>
                </pic:pic>
              </a:graphicData>
            </a:graphic>
          </wp:anchor>
        </w:drawing>
      </w:r>
      <w:r>
        <w:rPr>
          <w:rFonts w:ascii="Times New Roman" w:hAnsi="Times New Roman"/>
          <w:b/>
          <w:i/>
          <w:sz w:val="28"/>
          <w:szCs w:val="22"/>
        </w:rPr>
        <w:t>Dr. Efraín O'Neill-Carrillo, PE</w:t>
      </w:r>
    </w:p>
    <w:p w:rsidR="000116D8" w:rsidRDefault="000116D8" w:rsidP="000840ED">
      <w:pPr>
        <w:pStyle w:val="PlainText"/>
        <w:rPr>
          <w:rFonts w:ascii="Times New Roman" w:hAnsi="Times New Roman"/>
          <w:szCs w:val="22"/>
        </w:rPr>
      </w:pPr>
      <w:r w:rsidRPr="00627DA9">
        <w:rPr>
          <w:rFonts w:ascii="Times New Roman" w:hAnsi="Times New Roman"/>
          <w:szCs w:val="22"/>
        </w:rPr>
        <w:t xml:space="preserve">Associate Director, CIVIS: Center for Resources in General Education </w:t>
      </w:r>
    </w:p>
    <w:p w:rsidR="000116D8" w:rsidRPr="00627DA9" w:rsidRDefault="000116D8" w:rsidP="000840ED">
      <w:pPr>
        <w:pStyle w:val="PlainText"/>
        <w:rPr>
          <w:rFonts w:ascii="Times New Roman" w:hAnsi="Times New Roman"/>
          <w:szCs w:val="22"/>
        </w:rPr>
      </w:pPr>
      <w:r w:rsidRPr="00627DA9">
        <w:rPr>
          <w:rFonts w:ascii="Times New Roman" w:hAnsi="Times New Roman"/>
          <w:szCs w:val="22"/>
        </w:rPr>
        <w:t xml:space="preserve">Director, Power Quality &amp; Energy Studies Laboratory </w:t>
      </w:r>
    </w:p>
    <w:p w:rsidR="000116D8" w:rsidRPr="00627DA9" w:rsidRDefault="000116D8" w:rsidP="000840ED">
      <w:pPr>
        <w:pStyle w:val="PlainText"/>
        <w:rPr>
          <w:rFonts w:ascii="Times New Roman" w:hAnsi="Times New Roman"/>
          <w:szCs w:val="22"/>
        </w:rPr>
      </w:pPr>
      <w:r w:rsidRPr="00627DA9">
        <w:rPr>
          <w:rFonts w:ascii="Times New Roman" w:hAnsi="Times New Roman"/>
          <w:szCs w:val="22"/>
        </w:rPr>
        <w:t>Professor, Electrical &amp; Computer Engineering Department</w:t>
      </w:r>
    </w:p>
    <w:p w:rsidR="000116D8" w:rsidRPr="00627DA9" w:rsidRDefault="000116D8" w:rsidP="000840ED">
      <w:pPr>
        <w:rPr>
          <w:szCs w:val="22"/>
        </w:rPr>
      </w:pPr>
      <w:r w:rsidRPr="00627DA9">
        <w:rPr>
          <w:szCs w:val="22"/>
        </w:rPr>
        <w:t>University of Puerto Rico-Mayagüez (UPRM)</w:t>
      </w:r>
    </w:p>
    <w:p w:rsidR="000116D8" w:rsidRPr="00627DA9" w:rsidRDefault="000116D8" w:rsidP="000840ED">
      <w:pPr>
        <w:rPr>
          <w:szCs w:val="22"/>
        </w:rPr>
      </w:pPr>
      <w:r w:rsidRPr="00627DA9">
        <w:rPr>
          <w:szCs w:val="22"/>
        </w:rPr>
        <w:t xml:space="preserve">Mayaguez, </w:t>
      </w:r>
      <w:r w:rsidR="00A10268" w:rsidRPr="00627DA9">
        <w:rPr>
          <w:szCs w:val="22"/>
        </w:rPr>
        <w:t>Puerto Rico</w:t>
      </w:r>
    </w:p>
    <w:p w:rsidR="000116D8" w:rsidRPr="00627DA9" w:rsidRDefault="000116D8" w:rsidP="000840ED">
      <w:pPr>
        <w:pStyle w:val="PlainText"/>
        <w:rPr>
          <w:rFonts w:ascii="Times New Roman" w:hAnsi="Times New Roman"/>
          <w:b/>
          <w:szCs w:val="22"/>
        </w:rPr>
      </w:pPr>
    </w:p>
    <w:p w:rsidR="000116D8" w:rsidRPr="00627DA9" w:rsidRDefault="000116D8" w:rsidP="000840ED">
      <w:pPr>
        <w:pStyle w:val="ListParagraph"/>
        <w:ind w:left="0" w:right="396"/>
        <w:rPr>
          <w:color w:val="000000"/>
          <w:szCs w:val="22"/>
        </w:rPr>
      </w:pPr>
      <w:r w:rsidRPr="00627DA9">
        <w:rPr>
          <w:szCs w:val="22"/>
        </w:rPr>
        <w:t xml:space="preserve">AC-ISE Term: </w:t>
      </w:r>
      <w:r w:rsidRPr="00627DA9">
        <w:rPr>
          <w:color w:val="000000"/>
          <w:szCs w:val="22"/>
        </w:rPr>
        <w:t>January 1, 2012 - December 31, 2014</w:t>
      </w:r>
    </w:p>
    <w:p w:rsidR="000116D8" w:rsidRDefault="000116D8" w:rsidP="000840ED"/>
    <w:p w:rsidR="000116D8" w:rsidRDefault="000116D8" w:rsidP="000840ED"/>
    <w:p w:rsidR="00A10268" w:rsidRDefault="00A10268" w:rsidP="000840ED"/>
    <w:p w:rsidR="000116D8" w:rsidRDefault="000116D8" w:rsidP="000840ED"/>
    <w:p w:rsidR="000116D8" w:rsidRPr="00606DB1" w:rsidRDefault="000116D8" w:rsidP="000840ED">
      <w:pPr>
        <w:rPr>
          <w:b/>
          <w:i/>
          <w:sz w:val="28"/>
          <w:szCs w:val="28"/>
        </w:rPr>
      </w:pPr>
      <w:r>
        <w:rPr>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0</wp:posOffset>
            </wp:positionV>
            <wp:extent cx="1828800" cy="1828800"/>
            <wp:effectExtent l="19050" t="19050" r="19050" b="19050"/>
            <wp:wrapSquare wrapText="bothSides"/>
            <wp:docPr id="5" name="Picture 1" descr="Image of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Person"/>
                    <pic:cNvPicPr>
                      <a:picLocks noChangeAspect="1" noChangeArrowheads="1"/>
                    </pic:cNvPicPr>
                  </pic:nvPicPr>
                  <pic:blipFill>
                    <a:blip r:embed="rId27" cstate="print"/>
                    <a:srcRect/>
                    <a:stretch>
                      <a:fillRect/>
                    </a:stretch>
                  </pic:blipFill>
                  <pic:spPr bwMode="auto">
                    <a:xfrm>
                      <a:off x="0" y="0"/>
                      <a:ext cx="1828800" cy="1828800"/>
                    </a:xfrm>
                    <a:prstGeom prst="rect">
                      <a:avLst/>
                    </a:prstGeom>
                    <a:noFill/>
                    <a:ln w="9525">
                      <a:solidFill>
                        <a:srgbClr val="000000"/>
                      </a:solidFill>
                      <a:miter lim="800000"/>
                      <a:headEnd/>
                      <a:tailEnd/>
                    </a:ln>
                  </pic:spPr>
                </pic:pic>
              </a:graphicData>
            </a:graphic>
          </wp:anchor>
        </w:drawing>
      </w:r>
      <w:r w:rsidRPr="00606DB1">
        <w:rPr>
          <w:b/>
          <w:i/>
          <w:sz w:val="28"/>
          <w:szCs w:val="28"/>
        </w:rPr>
        <w:t>Dr. Anne C Petersen</w:t>
      </w:r>
    </w:p>
    <w:p w:rsidR="000116D8" w:rsidRPr="00606DB1" w:rsidRDefault="000116D8" w:rsidP="000840ED">
      <w:r w:rsidRPr="00606DB1">
        <w:t xml:space="preserve">President, Global Philanthropy Alliance and </w:t>
      </w:r>
    </w:p>
    <w:p w:rsidR="000116D8" w:rsidRPr="00606DB1" w:rsidRDefault="000116D8" w:rsidP="000840ED">
      <w:r w:rsidRPr="00606DB1">
        <w:t>Research Professor, Center for Human Growth and Development</w:t>
      </w:r>
    </w:p>
    <w:p w:rsidR="000116D8" w:rsidRPr="00606DB1" w:rsidRDefault="000116D8" w:rsidP="000840ED">
      <w:r w:rsidRPr="00606DB1">
        <w:t>University of Michigan</w:t>
      </w:r>
    </w:p>
    <w:p w:rsidR="000116D8" w:rsidRPr="00606DB1" w:rsidRDefault="000116D8" w:rsidP="000840ED">
      <w:pPr>
        <w:pStyle w:val="NormalWeb"/>
        <w:spacing w:before="0" w:beforeAutospacing="0" w:after="0" w:afterAutospacing="0"/>
      </w:pPr>
      <w:r w:rsidRPr="00606DB1">
        <w:t>Ann Arbor, MI 48109</w:t>
      </w:r>
    </w:p>
    <w:p w:rsidR="00A10268" w:rsidRDefault="00A10268" w:rsidP="000840ED"/>
    <w:p w:rsidR="000116D8" w:rsidRPr="00606DB1" w:rsidRDefault="000116D8" w:rsidP="000840ED">
      <w:pPr>
        <w:rPr>
          <w:color w:val="000000"/>
        </w:rPr>
      </w:pPr>
      <w:r w:rsidRPr="00606DB1">
        <w:t xml:space="preserve">AC-ISE Term: </w:t>
      </w:r>
      <w:r w:rsidRPr="00606DB1">
        <w:rPr>
          <w:color w:val="000000"/>
        </w:rPr>
        <w:t>January 1, 2012 - December 31, 2014</w:t>
      </w:r>
    </w:p>
    <w:p w:rsidR="000116D8" w:rsidRPr="00606DB1" w:rsidRDefault="000116D8" w:rsidP="000840ED"/>
    <w:p w:rsidR="000116D8" w:rsidRDefault="000116D8" w:rsidP="000840ED">
      <w:pPr>
        <w:rPr>
          <w:color w:val="000000" w:themeColor="text1"/>
        </w:rPr>
      </w:pPr>
    </w:p>
    <w:p w:rsidR="0072616F" w:rsidRDefault="0072616F" w:rsidP="000840ED">
      <w:pPr>
        <w:rPr>
          <w:color w:val="000000" w:themeColor="text1"/>
        </w:rPr>
      </w:pPr>
    </w:p>
    <w:p w:rsidR="0072616F" w:rsidRDefault="0072616F" w:rsidP="000840ED">
      <w:pPr>
        <w:rPr>
          <w:color w:val="000000" w:themeColor="text1"/>
        </w:rPr>
      </w:pPr>
      <w:r>
        <w:rPr>
          <w:color w:val="000000" w:themeColor="text1"/>
        </w:rPr>
        <w:br w:type="page"/>
      </w:r>
    </w:p>
    <w:p w:rsidR="0072616F" w:rsidRPr="00654FBC" w:rsidRDefault="0072616F" w:rsidP="000840ED">
      <w:pPr>
        <w:jc w:val="center"/>
        <w:rPr>
          <w:b/>
          <w:color w:val="000000" w:themeColor="text1"/>
          <w:sz w:val="28"/>
          <w:u w:val="single"/>
        </w:rPr>
      </w:pPr>
      <w:r w:rsidRPr="0072616F">
        <w:rPr>
          <w:b/>
          <w:color w:val="000000" w:themeColor="text1"/>
          <w:sz w:val="32"/>
          <w:u w:val="single"/>
        </w:rPr>
        <w:lastRenderedPageBreak/>
        <w:t>AGENDA</w:t>
      </w:r>
    </w:p>
    <w:p w:rsidR="0072616F" w:rsidRDefault="0072616F" w:rsidP="000840ED">
      <w:pPr>
        <w:jc w:val="center"/>
        <w:rPr>
          <w:b/>
          <w:color w:val="000000" w:themeColor="text1"/>
        </w:rPr>
      </w:pPr>
    </w:p>
    <w:p w:rsidR="0072616F" w:rsidRPr="00654FBC" w:rsidRDefault="0072616F" w:rsidP="000840ED">
      <w:pPr>
        <w:jc w:val="center"/>
        <w:rPr>
          <w:b/>
          <w:color w:val="000000" w:themeColor="text1"/>
          <w:sz w:val="28"/>
        </w:rPr>
      </w:pPr>
      <w:r w:rsidRPr="00654FBC">
        <w:rPr>
          <w:b/>
          <w:color w:val="000000" w:themeColor="text1"/>
          <w:sz w:val="28"/>
        </w:rPr>
        <w:t>NATIONAL SCIENCE FOUNDATION</w:t>
      </w:r>
    </w:p>
    <w:p w:rsidR="0072616F" w:rsidRPr="00654FBC" w:rsidRDefault="0072616F" w:rsidP="000840ED">
      <w:pPr>
        <w:jc w:val="center"/>
        <w:rPr>
          <w:b/>
          <w:color w:val="000000" w:themeColor="text1"/>
          <w:sz w:val="28"/>
        </w:rPr>
      </w:pPr>
      <w:r w:rsidRPr="00654FBC">
        <w:rPr>
          <w:b/>
          <w:color w:val="000000" w:themeColor="text1"/>
          <w:sz w:val="28"/>
        </w:rPr>
        <w:t xml:space="preserve">ADVISORY COMMITTEE FOR </w:t>
      </w:r>
    </w:p>
    <w:p w:rsidR="0072616F" w:rsidRPr="00654FBC" w:rsidRDefault="0072616F" w:rsidP="000840ED">
      <w:pPr>
        <w:jc w:val="center"/>
        <w:rPr>
          <w:b/>
          <w:color w:val="000000" w:themeColor="text1"/>
          <w:sz w:val="28"/>
        </w:rPr>
      </w:pPr>
      <w:r w:rsidRPr="00654FBC">
        <w:rPr>
          <w:b/>
          <w:color w:val="000000" w:themeColor="text1"/>
          <w:sz w:val="28"/>
        </w:rPr>
        <w:t>INTERNATIONAL SCIENCE AND ENGINEERING (AC-ISE)</w:t>
      </w:r>
    </w:p>
    <w:p w:rsidR="0072616F" w:rsidRPr="00ED6BC6" w:rsidRDefault="0072616F" w:rsidP="000840ED">
      <w:pPr>
        <w:jc w:val="center"/>
        <w:rPr>
          <w:b/>
          <w:color w:val="000000" w:themeColor="text1"/>
        </w:rPr>
      </w:pPr>
    </w:p>
    <w:p w:rsidR="0072616F" w:rsidRPr="00063038" w:rsidRDefault="0072616F" w:rsidP="000840ED">
      <w:pPr>
        <w:jc w:val="center"/>
        <w:rPr>
          <w:b/>
          <w:i/>
          <w:color w:val="000000" w:themeColor="text1"/>
        </w:rPr>
      </w:pPr>
      <w:r w:rsidRPr="00063038">
        <w:rPr>
          <w:b/>
          <w:i/>
          <w:color w:val="000000" w:themeColor="text1"/>
        </w:rPr>
        <w:t>March 19-20, 2012</w:t>
      </w:r>
    </w:p>
    <w:p w:rsidR="0072616F" w:rsidRPr="00063038" w:rsidRDefault="0072616F" w:rsidP="000840ED">
      <w:pPr>
        <w:autoSpaceDE w:val="0"/>
        <w:autoSpaceDN w:val="0"/>
        <w:adjustRightInd w:val="0"/>
        <w:snapToGrid w:val="0"/>
        <w:jc w:val="center"/>
        <w:rPr>
          <w:i/>
          <w:color w:val="000000" w:themeColor="text1"/>
        </w:rPr>
      </w:pPr>
      <w:r w:rsidRPr="00063038">
        <w:rPr>
          <w:i/>
          <w:color w:val="000000" w:themeColor="text1"/>
        </w:rPr>
        <w:t>National Science Foundation</w:t>
      </w:r>
    </w:p>
    <w:p w:rsidR="0072616F" w:rsidRPr="00063038" w:rsidRDefault="0072616F" w:rsidP="000840ED">
      <w:pPr>
        <w:autoSpaceDE w:val="0"/>
        <w:autoSpaceDN w:val="0"/>
        <w:adjustRightInd w:val="0"/>
        <w:snapToGrid w:val="0"/>
        <w:jc w:val="center"/>
        <w:rPr>
          <w:i/>
          <w:color w:val="000000" w:themeColor="text1"/>
        </w:rPr>
      </w:pPr>
      <w:r w:rsidRPr="00063038">
        <w:rPr>
          <w:i/>
          <w:color w:val="000000" w:themeColor="text1"/>
        </w:rPr>
        <w:t>4201 Wilson Boulevard, Arlington</w:t>
      </w:r>
      <w:r>
        <w:rPr>
          <w:i/>
          <w:color w:val="000000" w:themeColor="text1"/>
        </w:rPr>
        <w:t>,</w:t>
      </w:r>
      <w:r w:rsidRPr="00063038">
        <w:rPr>
          <w:i/>
          <w:color w:val="000000" w:themeColor="text1"/>
        </w:rPr>
        <w:t xml:space="preserve"> Virginia</w:t>
      </w:r>
    </w:p>
    <w:p w:rsidR="0072616F" w:rsidRPr="00063038" w:rsidRDefault="0072616F" w:rsidP="000840ED">
      <w:pPr>
        <w:autoSpaceDE w:val="0"/>
        <w:autoSpaceDN w:val="0"/>
        <w:adjustRightInd w:val="0"/>
        <w:snapToGrid w:val="0"/>
        <w:jc w:val="center"/>
        <w:rPr>
          <w:b/>
          <w:i/>
          <w:color w:val="000000" w:themeColor="text1"/>
        </w:rPr>
      </w:pPr>
      <w:r w:rsidRPr="00063038">
        <w:rPr>
          <w:b/>
          <w:i/>
          <w:color w:val="000000" w:themeColor="text1"/>
        </w:rPr>
        <w:t>Stafford II Room 595</w:t>
      </w:r>
    </w:p>
    <w:p w:rsidR="0072616F" w:rsidRPr="00ED6BC6" w:rsidRDefault="0072616F" w:rsidP="000840ED">
      <w:pPr>
        <w:jc w:val="center"/>
        <w:rPr>
          <w:b/>
          <w:color w:val="000000" w:themeColor="text1"/>
          <w:sz w:val="28"/>
          <w:u w:val="single"/>
        </w:rPr>
      </w:pPr>
    </w:p>
    <w:p w:rsidR="0072616F" w:rsidRPr="00654FBC" w:rsidRDefault="0072616F" w:rsidP="000840ED">
      <w:pPr>
        <w:jc w:val="center"/>
        <w:rPr>
          <w:b/>
          <w:color w:val="000000" w:themeColor="text1"/>
          <w:sz w:val="28"/>
          <w:szCs w:val="28"/>
          <w:u w:val="single"/>
        </w:rPr>
      </w:pPr>
      <w:r w:rsidRPr="00654FBC">
        <w:rPr>
          <w:b/>
          <w:color w:val="000000" w:themeColor="text1"/>
          <w:sz w:val="28"/>
          <w:szCs w:val="28"/>
          <w:u w:val="single"/>
        </w:rPr>
        <w:t>Monday, March 19, 2012</w:t>
      </w:r>
    </w:p>
    <w:p w:rsidR="0072616F" w:rsidRPr="00ED6BC6" w:rsidRDefault="0072616F" w:rsidP="000840ED">
      <w:pPr>
        <w:rPr>
          <w:color w:val="000000" w:themeColor="text1"/>
        </w:rPr>
      </w:pPr>
    </w:p>
    <w:p w:rsidR="0072616F" w:rsidRPr="00ED6BC6" w:rsidRDefault="0072616F" w:rsidP="000840ED">
      <w:pPr>
        <w:ind w:left="1440" w:hanging="1440"/>
        <w:rPr>
          <w:b/>
          <w:color w:val="000000" w:themeColor="text1"/>
        </w:rPr>
      </w:pPr>
      <w:r w:rsidRPr="00ED6BC6">
        <w:rPr>
          <w:b/>
          <w:color w:val="000000" w:themeColor="text1"/>
        </w:rPr>
        <w:t>8:30-8:45</w:t>
      </w:r>
      <w:r w:rsidRPr="00ED6BC6">
        <w:rPr>
          <w:b/>
          <w:color w:val="000000" w:themeColor="text1"/>
        </w:rPr>
        <w:tab/>
        <w:t>Welcome, Review of Meeting Agenda and Objectives</w:t>
      </w:r>
    </w:p>
    <w:p w:rsidR="0072616F" w:rsidRPr="00A10268" w:rsidRDefault="0072616F" w:rsidP="000840ED">
      <w:pPr>
        <w:ind w:left="1440"/>
        <w:rPr>
          <w:color w:val="000000" w:themeColor="text1"/>
        </w:rPr>
      </w:pPr>
      <w:r w:rsidRPr="00A10268">
        <w:rPr>
          <w:i/>
          <w:color w:val="000000" w:themeColor="text1"/>
        </w:rPr>
        <w:t>Machi Dilworth, Director, Office of International Science and Engineering</w:t>
      </w:r>
      <w:r w:rsidRPr="00A10268">
        <w:rPr>
          <w:color w:val="000000" w:themeColor="text1"/>
        </w:rPr>
        <w:t xml:space="preserve"> </w:t>
      </w:r>
    </w:p>
    <w:p w:rsidR="0072616F" w:rsidRPr="00ED6BC6" w:rsidRDefault="0072616F" w:rsidP="000840ED">
      <w:pPr>
        <w:ind w:left="1440"/>
        <w:rPr>
          <w:i/>
          <w:color w:val="000000" w:themeColor="text1"/>
        </w:rPr>
      </w:pPr>
      <w:r w:rsidRPr="00ED6BC6">
        <w:rPr>
          <w:i/>
          <w:color w:val="000000" w:themeColor="text1"/>
        </w:rPr>
        <w:t>Saifur Rahman, Chair, AC-ISE</w:t>
      </w:r>
    </w:p>
    <w:p w:rsidR="0072616F" w:rsidRPr="00ED6BC6" w:rsidRDefault="0072616F" w:rsidP="000840ED">
      <w:pPr>
        <w:rPr>
          <w:color w:val="000000" w:themeColor="text1"/>
        </w:rPr>
      </w:pPr>
    </w:p>
    <w:p w:rsidR="0072616F" w:rsidRPr="00ED6BC6" w:rsidRDefault="0072616F" w:rsidP="000840ED">
      <w:pPr>
        <w:rPr>
          <w:i/>
          <w:color w:val="000000" w:themeColor="text1"/>
        </w:rPr>
      </w:pPr>
      <w:r w:rsidRPr="00ED6BC6">
        <w:rPr>
          <w:b/>
          <w:color w:val="000000" w:themeColor="text1"/>
        </w:rPr>
        <w:t>8:45-10:15</w:t>
      </w:r>
      <w:r w:rsidRPr="00ED6BC6">
        <w:rPr>
          <w:b/>
          <w:color w:val="000000" w:themeColor="text1"/>
        </w:rPr>
        <w:tab/>
        <w:t>International Activities across NSF</w:t>
      </w:r>
    </w:p>
    <w:p w:rsidR="0072616F" w:rsidRPr="00ED6BC6" w:rsidRDefault="0072616F" w:rsidP="000840ED">
      <w:pPr>
        <w:ind w:left="720" w:firstLine="720"/>
        <w:rPr>
          <w:b/>
          <w:color w:val="000000" w:themeColor="text1"/>
        </w:rPr>
      </w:pPr>
      <w:r w:rsidRPr="00ED6BC6">
        <w:rPr>
          <w:i/>
          <w:color w:val="000000" w:themeColor="text1"/>
        </w:rPr>
        <w:t xml:space="preserve">Machi Dilworth </w:t>
      </w:r>
    </w:p>
    <w:p w:rsidR="0072616F" w:rsidRPr="00ED6BC6" w:rsidRDefault="0072616F" w:rsidP="000840ED">
      <w:pPr>
        <w:rPr>
          <w:color w:val="000000" w:themeColor="text1"/>
        </w:rPr>
      </w:pPr>
    </w:p>
    <w:p w:rsidR="0072616F" w:rsidRPr="00ED6BC6" w:rsidRDefault="0072616F" w:rsidP="000840ED">
      <w:pPr>
        <w:rPr>
          <w:color w:val="000000" w:themeColor="text1"/>
        </w:rPr>
      </w:pPr>
      <w:r w:rsidRPr="00ED6BC6">
        <w:rPr>
          <w:color w:val="000000" w:themeColor="text1"/>
        </w:rPr>
        <w:t>10:15-10:30</w:t>
      </w:r>
      <w:r w:rsidRPr="00ED6BC6">
        <w:rPr>
          <w:color w:val="000000" w:themeColor="text1"/>
        </w:rPr>
        <w:tab/>
        <w:t>Break</w:t>
      </w:r>
    </w:p>
    <w:p w:rsidR="0072616F" w:rsidRPr="00ED6BC6" w:rsidRDefault="0072616F" w:rsidP="000840ED">
      <w:pPr>
        <w:rPr>
          <w:b/>
          <w:color w:val="000000" w:themeColor="text1"/>
        </w:rPr>
      </w:pPr>
    </w:p>
    <w:p w:rsidR="0072616F" w:rsidRPr="00ED6BC6" w:rsidRDefault="0072616F" w:rsidP="000840ED">
      <w:pPr>
        <w:rPr>
          <w:b/>
          <w:color w:val="000000" w:themeColor="text1"/>
        </w:rPr>
      </w:pPr>
      <w:r w:rsidRPr="00ED6BC6">
        <w:rPr>
          <w:b/>
          <w:color w:val="000000" w:themeColor="text1"/>
        </w:rPr>
        <w:t>10:30-11:30</w:t>
      </w:r>
      <w:r w:rsidRPr="00ED6BC6">
        <w:rPr>
          <w:b/>
          <w:color w:val="000000" w:themeColor="text1"/>
        </w:rPr>
        <w:tab/>
        <w:t>FY</w:t>
      </w:r>
      <w:r>
        <w:rPr>
          <w:b/>
          <w:color w:val="000000" w:themeColor="text1"/>
        </w:rPr>
        <w:t xml:space="preserve"> </w:t>
      </w:r>
      <w:r w:rsidRPr="00ED6BC6">
        <w:rPr>
          <w:b/>
          <w:color w:val="000000" w:themeColor="text1"/>
        </w:rPr>
        <w:t xml:space="preserve">2013 Budget Request </w:t>
      </w:r>
    </w:p>
    <w:p w:rsidR="0072616F" w:rsidRPr="00ED6BC6" w:rsidRDefault="0072616F" w:rsidP="000840ED">
      <w:pPr>
        <w:ind w:left="720" w:firstLine="720"/>
        <w:rPr>
          <w:b/>
          <w:color w:val="000000" w:themeColor="text1"/>
        </w:rPr>
      </w:pPr>
      <w:r w:rsidRPr="00ED6BC6">
        <w:rPr>
          <w:i/>
          <w:color w:val="000000" w:themeColor="text1"/>
        </w:rPr>
        <w:t xml:space="preserve">Machi Dilworth </w:t>
      </w:r>
    </w:p>
    <w:p w:rsidR="0072616F" w:rsidRPr="00ED6BC6" w:rsidRDefault="0072616F" w:rsidP="000840ED">
      <w:pPr>
        <w:rPr>
          <w:b/>
          <w:color w:val="000000" w:themeColor="text1"/>
        </w:rPr>
      </w:pPr>
    </w:p>
    <w:p w:rsidR="0072616F" w:rsidRPr="00ED6BC6" w:rsidRDefault="0072616F" w:rsidP="000840ED">
      <w:pPr>
        <w:rPr>
          <w:b/>
          <w:color w:val="000000" w:themeColor="text1"/>
        </w:rPr>
      </w:pPr>
      <w:r w:rsidRPr="00ED6BC6">
        <w:rPr>
          <w:b/>
          <w:color w:val="000000" w:themeColor="text1"/>
        </w:rPr>
        <w:t>11:30 – 12:15</w:t>
      </w:r>
      <w:r w:rsidRPr="00ED6BC6">
        <w:rPr>
          <w:b/>
          <w:color w:val="000000" w:themeColor="text1"/>
        </w:rPr>
        <w:tab/>
        <w:t xml:space="preserve">Reports from Overseas Offices </w:t>
      </w:r>
    </w:p>
    <w:p w:rsidR="0072616F" w:rsidRPr="00ED6BC6" w:rsidRDefault="0072616F" w:rsidP="000840ED">
      <w:pPr>
        <w:ind w:left="1440"/>
        <w:rPr>
          <w:i/>
          <w:color w:val="000000" w:themeColor="text1"/>
          <w:u w:val="single"/>
        </w:rPr>
      </w:pPr>
      <w:r w:rsidRPr="00ED6BC6">
        <w:rPr>
          <w:i/>
          <w:color w:val="000000" w:themeColor="text1"/>
        </w:rPr>
        <w:t>Carmen Huber, Head, NSF Europe Office</w:t>
      </w:r>
    </w:p>
    <w:p w:rsidR="0072616F" w:rsidRPr="00ED6BC6" w:rsidRDefault="0072616F" w:rsidP="000840ED">
      <w:pPr>
        <w:ind w:left="1440"/>
        <w:rPr>
          <w:i/>
          <w:color w:val="000000" w:themeColor="text1"/>
        </w:rPr>
      </w:pPr>
      <w:r w:rsidRPr="00ED6BC6">
        <w:rPr>
          <w:i/>
          <w:color w:val="000000" w:themeColor="text1"/>
        </w:rPr>
        <w:t xml:space="preserve">Anne Emig, Head, NSF Japan Office </w:t>
      </w:r>
    </w:p>
    <w:p w:rsidR="0072616F" w:rsidRPr="00ED6BC6" w:rsidRDefault="0072616F" w:rsidP="000840ED">
      <w:pPr>
        <w:ind w:left="1440"/>
        <w:rPr>
          <w:i/>
          <w:color w:val="000000" w:themeColor="text1"/>
        </w:rPr>
      </w:pPr>
      <w:r w:rsidRPr="00ED6BC6">
        <w:rPr>
          <w:i/>
          <w:color w:val="000000" w:themeColor="text1"/>
        </w:rPr>
        <w:t xml:space="preserve">Emily Ashworth, Head, NSF Beijing Office </w:t>
      </w:r>
    </w:p>
    <w:p w:rsidR="0072616F" w:rsidRPr="00ED6BC6" w:rsidRDefault="0072616F" w:rsidP="000840ED">
      <w:pPr>
        <w:ind w:left="1440"/>
        <w:rPr>
          <w:i/>
          <w:color w:val="000000" w:themeColor="text1"/>
        </w:rPr>
      </w:pPr>
    </w:p>
    <w:p w:rsidR="0072616F" w:rsidRPr="00ED6BC6" w:rsidRDefault="0072616F" w:rsidP="000840ED">
      <w:pPr>
        <w:rPr>
          <w:i/>
          <w:color w:val="000000" w:themeColor="text1"/>
        </w:rPr>
      </w:pPr>
      <w:r w:rsidRPr="00ED6BC6">
        <w:rPr>
          <w:color w:val="000000" w:themeColor="text1"/>
        </w:rPr>
        <w:t>12:15- 1:30</w:t>
      </w:r>
      <w:r w:rsidRPr="00ED6BC6">
        <w:rPr>
          <w:color w:val="000000" w:themeColor="text1"/>
        </w:rPr>
        <w:tab/>
        <w:t xml:space="preserve">Lunch </w:t>
      </w:r>
    </w:p>
    <w:p w:rsidR="0072616F" w:rsidRPr="00ED6BC6" w:rsidRDefault="0072616F" w:rsidP="000840ED">
      <w:pPr>
        <w:rPr>
          <w:b/>
          <w:color w:val="000000" w:themeColor="text1"/>
        </w:rPr>
      </w:pPr>
    </w:p>
    <w:p w:rsidR="0072616F" w:rsidRPr="00ED6BC6" w:rsidRDefault="0072616F" w:rsidP="000840ED">
      <w:pPr>
        <w:rPr>
          <w:b/>
          <w:color w:val="000000" w:themeColor="text1"/>
        </w:rPr>
      </w:pPr>
      <w:r w:rsidRPr="00ED6BC6">
        <w:rPr>
          <w:b/>
          <w:color w:val="000000" w:themeColor="text1"/>
        </w:rPr>
        <w:t>1:30-3:30</w:t>
      </w:r>
      <w:r w:rsidRPr="00ED6BC6">
        <w:rPr>
          <w:b/>
          <w:color w:val="000000" w:themeColor="text1"/>
        </w:rPr>
        <w:tab/>
        <w:t>Transforming International Research and Education Partnerships</w:t>
      </w:r>
    </w:p>
    <w:p w:rsidR="0072616F" w:rsidRPr="00ED6BC6" w:rsidRDefault="0072616F" w:rsidP="000840ED">
      <w:pPr>
        <w:ind w:left="1440"/>
        <w:rPr>
          <w:i/>
          <w:color w:val="000000" w:themeColor="text1"/>
        </w:rPr>
      </w:pPr>
      <w:r w:rsidRPr="00ED6BC6">
        <w:rPr>
          <w:i/>
          <w:color w:val="000000" w:themeColor="text1"/>
        </w:rPr>
        <w:t xml:space="preserve">Saifur Rahman, </w:t>
      </w:r>
      <w:r>
        <w:rPr>
          <w:i/>
          <w:color w:val="000000" w:themeColor="text1"/>
        </w:rPr>
        <w:t xml:space="preserve">Moderator, </w:t>
      </w:r>
      <w:r w:rsidRPr="00ED6BC6">
        <w:rPr>
          <w:i/>
          <w:color w:val="000000" w:themeColor="text1"/>
        </w:rPr>
        <w:t>Introduction to the changing STEM landscape</w:t>
      </w:r>
    </w:p>
    <w:p w:rsidR="0072616F" w:rsidRPr="00ED6BC6" w:rsidRDefault="0072616F" w:rsidP="000840ED">
      <w:pPr>
        <w:ind w:left="1440"/>
        <w:rPr>
          <w:b/>
          <w:i/>
          <w:color w:val="000000" w:themeColor="text1"/>
        </w:rPr>
      </w:pPr>
      <w:r w:rsidRPr="00ED6BC6">
        <w:rPr>
          <w:i/>
          <w:color w:val="000000" w:themeColor="text1"/>
        </w:rPr>
        <w:t xml:space="preserve">Vicki Colvin, </w:t>
      </w:r>
      <w:r>
        <w:rPr>
          <w:i/>
          <w:color w:val="000000" w:themeColor="text1"/>
        </w:rPr>
        <w:t xml:space="preserve">Lead Discussant, </w:t>
      </w:r>
      <w:r w:rsidRPr="00ED6BC6">
        <w:rPr>
          <w:i/>
          <w:color w:val="000000" w:themeColor="text1"/>
        </w:rPr>
        <w:t xml:space="preserve">University/college perspectives </w:t>
      </w:r>
    </w:p>
    <w:p w:rsidR="0072616F" w:rsidRPr="00ED6BC6" w:rsidRDefault="0072616F" w:rsidP="000840ED">
      <w:pPr>
        <w:pStyle w:val="PlainText"/>
        <w:ind w:left="1440"/>
        <w:rPr>
          <w:rFonts w:ascii="Times New Roman" w:hAnsi="Times New Roman"/>
          <w:color w:val="000000" w:themeColor="text1"/>
        </w:rPr>
      </w:pPr>
      <w:r w:rsidRPr="00ED6BC6">
        <w:rPr>
          <w:rFonts w:ascii="Times New Roman" w:hAnsi="Times New Roman"/>
          <w:i/>
          <w:color w:val="000000" w:themeColor="text1"/>
        </w:rPr>
        <w:t xml:space="preserve">Peter Arzberger, </w:t>
      </w:r>
      <w:r>
        <w:rPr>
          <w:rFonts w:ascii="Times New Roman" w:hAnsi="Times New Roman"/>
          <w:i/>
          <w:color w:val="000000" w:themeColor="text1"/>
        </w:rPr>
        <w:t xml:space="preserve">Lead Discussant, </w:t>
      </w:r>
      <w:r w:rsidRPr="00ED6BC6">
        <w:rPr>
          <w:rFonts w:ascii="Times New Roman" w:hAnsi="Times New Roman"/>
          <w:i/>
          <w:color w:val="000000" w:themeColor="text1"/>
        </w:rPr>
        <w:t>Research community perspectives</w:t>
      </w:r>
      <w:r w:rsidRPr="00ED6BC6">
        <w:rPr>
          <w:rFonts w:ascii="Times New Roman" w:hAnsi="Times New Roman"/>
          <w:color w:val="000000" w:themeColor="text1"/>
        </w:rPr>
        <w:t xml:space="preserve"> </w:t>
      </w:r>
    </w:p>
    <w:p w:rsidR="0072616F" w:rsidRPr="00ED6BC6" w:rsidRDefault="0072616F" w:rsidP="000840ED">
      <w:pPr>
        <w:rPr>
          <w:color w:val="000000" w:themeColor="text1"/>
        </w:rPr>
      </w:pPr>
    </w:p>
    <w:p w:rsidR="0072616F" w:rsidRPr="00ED6BC6" w:rsidRDefault="0072616F" w:rsidP="000840ED">
      <w:pPr>
        <w:rPr>
          <w:color w:val="000000" w:themeColor="text1"/>
        </w:rPr>
      </w:pPr>
      <w:r w:rsidRPr="00ED6BC6">
        <w:rPr>
          <w:color w:val="000000" w:themeColor="text1"/>
        </w:rPr>
        <w:t>3:30-4:00</w:t>
      </w:r>
      <w:r w:rsidRPr="00ED6BC6">
        <w:rPr>
          <w:color w:val="000000" w:themeColor="text1"/>
        </w:rPr>
        <w:tab/>
        <w:t>Break</w:t>
      </w:r>
    </w:p>
    <w:p w:rsidR="0072616F" w:rsidRPr="00ED6BC6" w:rsidRDefault="0072616F" w:rsidP="000840ED">
      <w:pPr>
        <w:rPr>
          <w:b/>
          <w:color w:val="000000" w:themeColor="text1"/>
        </w:rPr>
      </w:pPr>
    </w:p>
    <w:p w:rsidR="0072616F" w:rsidRPr="00ED6BC6" w:rsidRDefault="0072616F" w:rsidP="000840ED">
      <w:pPr>
        <w:rPr>
          <w:b/>
          <w:color w:val="000000" w:themeColor="text1"/>
        </w:rPr>
      </w:pPr>
      <w:r w:rsidRPr="00ED6BC6">
        <w:rPr>
          <w:b/>
          <w:color w:val="000000" w:themeColor="text1"/>
        </w:rPr>
        <w:t>4:00-5:00</w:t>
      </w:r>
      <w:r w:rsidRPr="00ED6BC6">
        <w:rPr>
          <w:b/>
          <w:color w:val="000000" w:themeColor="text1"/>
        </w:rPr>
        <w:tab/>
        <w:t>Meeting with Director of the National Science Foundation</w:t>
      </w:r>
    </w:p>
    <w:p w:rsidR="0072616F" w:rsidRPr="00ED6BC6" w:rsidRDefault="0072616F" w:rsidP="000840ED">
      <w:pPr>
        <w:ind w:left="1440"/>
        <w:rPr>
          <w:i/>
          <w:color w:val="000000" w:themeColor="text1"/>
        </w:rPr>
      </w:pPr>
      <w:r w:rsidRPr="00ED6BC6">
        <w:rPr>
          <w:i/>
          <w:color w:val="000000" w:themeColor="text1"/>
        </w:rPr>
        <w:t>Subra Suresh, Director, NSF</w:t>
      </w:r>
    </w:p>
    <w:p w:rsidR="0072616F" w:rsidRPr="00ED6BC6" w:rsidRDefault="0072616F" w:rsidP="000840ED">
      <w:pPr>
        <w:ind w:left="1440"/>
        <w:rPr>
          <w:i/>
          <w:color w:val="000000" w:themeColor="text1"/>
        </w:rPr>
      </w:pPr>
      <w:r w:rsidRPr="00ED6BC6">
        <w:rPr>
          <w:i/>
          <w:color w:val="000000" w:themeColor="text1"/>
        </w:rPr>
        <w:t>Cora Marrett, Deputy Director, NSF</w:t>
      </w:r>
    </w:p>
    <w:p w:rsidR="0072616F" w:rsidRPr="00ED6BC6" w:rsidRDefault="0072616F" w:rsidP="000840ED">
      <w:pPr>
        <w:ind w:left="1440"/>
        <w:rPr>
          <w:b/>
          <w:i/>
          <w:color w:val="000000" w:themeColor="text1"/>
        </w:rPr>
      </w:pPr>
    </w:p>
    <w:p w:rsidR="0072616F" w:rsidRPr="00ED6BC6" w:rsidRDefault="0072616F" w:rsidP="000840ED">
      <w:pPr>
        <w:rPr>
          <w:b/>
          <w:color w:val="000000" w:themeColor="text1"/>
        </w:rPr>
      </w:pPr>
      <w:r w:rsidRPr="00ED6BC6">
        <w:rPr>
          <w:b/>
          <w:color w:val="000000" w:themeColor="text1"/>
        </w:rPr>
        <w:t xml:space="preserve"> 5:00-5:15</w:t>
      </w:r>
      <w:r w:rsidRPr="00ED6BC6">
        <w:rPr>
          <w:b/>
          <w:color w:val="000000" w:themeColor="text1"/>
        </w:rPr>
        <w:tab/>
        <w:t>Summary of afternoon discussions</w:t>
      </w:r>
    </w:p>
    <w:p w:rsidR="0072616F" w:rsidRPr="00ED6BC6" w:rsidRDefault="0072616F" w:rsidP="000840ED">
      <w:pPr>
        <w:ind w:left="720" w:firstLine="720"/>
        <w:rPr>
          <w:b/>
          <w:color w:val="000000" w:themeColor="text1"/>
        </w:rPr>
      </w:pPr>
      <w:r w:rsidRPr="00ED6BC6">
        <w:rPr>
          <w:i/>
          <w:color w:val="000000" w:themeColor="text1"/>
        </w:rPr>
        <w:t>Saifur Rahman</w:t>
      </w:r>
    </w:p>
    <w:p w:rsidR="0072616F" w:rsidRPr="00490B07" w:rsidRDefault="0072616F" w:rsidP="000840ED">
      <w:pPr>
        <w:jc w:val="center"/>
        <w:rPr>
          <w:b/>
          <w:color w:val="000000" w:themeColor="text1"/>
          <w:sz w:val="28"/>
          <w:szCs w:val="28"/>
          <w:u w:val="single"/>
        </w:rPr>
      </w:pPr>
      <w:r w:rsidRPr="00490B07">
        <w:rPr>
          <w:b/>
          <w:color w:val="000000" w:themeColor="text1"/>
          <w:sz w:val="28"/>
          <w:szCs w:val="28"/>
          <w:u w:val="single"/>
        </w:rPr>
        <w:lastRenderedPageBreak/>
        <w:t>Tuesday, March 20, 2012</w:t>
      </w:r>
    </w:p>
    <w:p w:rsidR="0072616F" w:rsidRPr="00ED6BC6" w:rsidRDefault="0072616F" w:rsidP="000840ED">
      <w:pPr>
        <w:rPr>
          <w:color w:val="000000" w:themeColor="text1"/>
          <w:u w:val="single"/>
        </w:rPr>
      </w:pPr>
    </w:p>
    <w:p w:rsidR="0072616F" w:rsidRPr="00ED6BC6" w:rsidRDefault="0072616F" w:rsidP="000840ED">
      <w:pPr>
        <w:ind w:left="2160"/>
        <w:rPr>
          <w:color w:val="000000" w:themeColor="text1"/>
        </w:rPr>
      </w:pPr>
    </w:p>
    <w:p w:rsidR="0072616F" w:rsidRDefault="0072616F" w:rsidP="000840ED">
      <w:pPr>
        <w:rPr>
          <w:b/>
          <w:color w:val="000000" w:themeColor="text1"/>
        </w:rPr>
      </w:pPr>
      <w:r w:rsidRPr="00ED6BC6">
        <w:rPr>
          <w:b/>
          <w:color w:val="000000" w:themeColor="text1"/>
        </w:rPr>
        <w:t>8:30-10:00</w:t>
      </w:r>
      <w:r w:rsidRPr="00ED6BC6">
        <w:rPr>
          <w:b/>
          <w:color w:val="000000" w:themeColor="text1"/>
        </w:rPr>
        <w:tab/>
      </w:r>
      <w:r>
        <w:rPr>
          <w:b/>
          <w:color w:val="000000" w:themeColor="text1"/>
        </w:rPr>
        <w:t>Continuation of Advisory Committee Member Discussion on</w:t>
      </w:r>
    </w:p>
    <w:p w:rsidR="0072616F" w:rsidRPr="00ED6BC6" w:rsidRDefault="0072616F" w:rsidP="000840ED">
      <w:pPr>
        <w:ind w:left="720" w:firstLine="720"/>
        <w:rPr>
          <w:i/>
          <w:color w:val="000000" w:themeColor="text1"/>
        </w:rPr>
      </w:pPr>
      <w:r w:rsidRPr="00ED6BC6">
        <w:rPr>
          <w:b/>
          <w:color w:val="000000" w:themeColor="text1"/>
        </w:rPr>
        <w:t xml:space="preserve">Transforming International </w:t>
      </w:r>
      <w:r>
        <w:rPr>
          <w:b/>
          <w:color w:val="000000" w:themeColor="text1"/>
        </w:rPr>
        <w:t xml:space="preserve">Research and Education </w:t>
      </w:r>
      <w:r w:rsidRPr="00ED6BC6">
        <w:rPr>
          <w:b/>
          <w:color w:val="000000" w:themeColor="text1"/>
        </w:rPr>
        <w:t>Partnerships</w:t>
      </w:r>
      <w:r w:rsidRPr="00ED6BC6">
        <w:rPr>
          <w:i/>
          <w:color w:val="000000" w:themeColor="text1"/>
        </w:rPr>
        <w:t xml:space="preserve"> </w:t>
      </w:r>
    </w:p>
    <w:p w:rsidR="0072616F" w:rsidRPr="00ED6BC6" w:rsidRDefault="0072616F" w:rsidP="000840ED">
      <w:pPr>
        <w:ind w:left="1440"/>
        <w:rPr>
          <w:i/>
          <w:color w:val="000000" w:themeColor="text1"/>
        </w:rPr>
      </w:pPr>
      <w:r w:rsidRPr="00ED6BC6">
        <w:rPr>
          <w:i/>
          <w:color w:val="000000" w:themeColor="text1"/>
        </w:rPr>
        <w:t xml:space="preserve">Saifur </w:t>
      </w:r>
      <w:r>
        <w:rPr>
          <w:i/>
          <w:color w:val="000000" w:themeColor="text1"/>
        </w:rPr>
        <w:t>Rahman</w:t>
      </w:r>
    </w:p>
    <w:p w:rsidR="0072616F" w:rsidRPr="00ED6BC6" w:rsidRDefault="0072616F" w:rsidP="000840ED">
      <w:pPr>
        <w:pStyle w:val="PlainText"/>
        <w:rPr>
          <w:rFonts w:ascii="Times New Roman" w:hAnsi="Times New Roman"/>
          <w:b/>
          <w:i/>
          <w:color w:val="000000" w:themeColor="text1"/>
        </w:rPr>
      </w:pPr>
    </w:p>
    <w:p w:rsidR="0072616F" w:rsidRPr="00ED6BC6" w:rsidRDefault="0072616F" w:rsidP="000840ED">
      <w:pPr>
        <w:rPr>
          <w:color w:val="000000" w:themeColor="text1"/>
        </w:rPr>
      </w:pPr>
      <w:r w:rsidRPr="00ED6BC6">
        <w:rPr>
          <w:color w:val="000000" w:themeColor="text1"/>
        </w:rPr>
        <w:t>10:00-10:15</w:t>
      </w:r>
      <w:r w:rsidRPr="00ED6BC6">
        <w:rPr>
          <w:color w:val="000000" w:themeColor="text1"/>
        </w:rPr>
        <w:tab/>
        <w:t>Break</w:t>
      </w:r>
    </w:p>
    <w:p w:rsidR="0072616F" w:rsidRPr="00ED6BC6" w:rsidRDefault="0072616F" w:rsidP="000840ED">
      <w:pPr>
        <w:rPr>
          <w:b/>
          <w:color w:val="000000" w:themeColor="text1"/>
        </w:rPr>
      </w:pPr>
    </w:p>
    <w:p w:rsidR="0072616F" w:rsidRPr="00ED6BC6" w:rsidRDefault="0072616F" w:rsidP="000840ED">
      <w:pPr>
        <w:rPr>
          <w:b/>
          <w:color w:val="000000" w:themeColor="text1"/>
        </w:rPr>
      </w:pPr>
      <w:r w:rsidRPr="00ED6BC6">
        <w:rPr>
          <w:b/>
          <w:color w:val="000000" w:themeColor="text1"/>
        </w:rPr>
        <w:t>10:15-11:15</w:t>
      </w:r>
      <w:r w:rsidRPr="00ED6BC6">
        <w:rPr>
          <w:b/>
          <w:color w:val="000000" w:themeColor="text1"/>
        </w:rPr>
        <w:tab/>
        <w:t>R</w:t>
      </w:r>
      <w:r>
        <w:rPr>
          <w:b/>
          <w:color w:val="000000" w:themeColor="text1"/>
        </w:rPr>
        <w:t>ecommendations and Action Plans</w:t>
      </w:r>
    </w:p>
    <w:p w:rsidR="0072616F" w:rsidRPr="00ED6BC6" w:rsidRDefault="0072616F" w:rsidP="000840ED">
      <w:pPr>
        <w:ind w:left="1440"/>
        <w:rPr>
          <w:i/>
          <w:color w:val="000000" w:themeColor="text1"/>
        </w:rPr>
      </w:pPr>
      <w:r w:rsidRPr="00ED6BC6">
        <w:rPr>
          <w:i/>
          <w:color w:val="000000" w:themeColor="text1"/>
        </w:rPr>
        <w:t>Saifur Rahman</w:t>
      </w:r>
      <w:r w:rsidRPr="00ED6BC6">
        <w:rPr>
          <w:color w:val="000000" w:themeColor="text1"/>
        </w:rPr>
        <w:t xml:space="preserve">  </w:t>
      </w:r>
    </w:p>
    <w:p w:rsidR="0072616F" w:rsidRPr="00ED6BC6" w:rsidRDefault="0072616F" w:rsidP="000840ED">
      <w:pPr>
        <w:rPr>
          <w:b/>
          <w:color w:val="000000" w:themeColor="text1"/>
        </w:rPr>
      </w:pPr>
    </w:p>
    <w:p w:rsidR="0072616F" w:rsidRPr="00ED6BC6" w:rsidRDefault="0072616F" w:rsidP="000840ED">
      <w:pPr>
        <w:rPr>
          <w:b/>
          <w:color w:val="000000" w:themeColor="text1"/>
        </w:rPr>
      </w:pPr>
      <w:r w:rsidRPr="00ED6BC6">
        <w:rPr>
          <w:b/>
          <w:color w:val="000000" w:themeColor="text1"/>
        </w:rPr>
        <w:t>11:15-12:00</w:t>
      </w:r>
      <w:r w:rsidRPr="00ED6BC6">
        <w:rPr>
          <w:b/>
          <w:color w:val="000000" w:themeColor="text1"/>
        </w:rPr>
        <w:tab/>
        <w:t>Around the table and Wrap-up</w:t>
      </w:r>
    </w:p>
    <w:p w:rsidR="0072616F" w:rsidRPr="00ED6BC6" w:rsidRDefault="0072616F" w:rsidP="000840ED">
      <w:pPr>
        <w:ind w:left="1440"/>
        <w:rPr>
          <w:i/>
          <w:color w:val="000000" w:themeColor="text1"/>
        </w:rPr>
      </w:pPr>
      <w:r w:rsidRPr="00ED6BC6">
        <w:rPr>
          <w:i/>
          <w:color w:val="000000" w:themeColor="text1"/>
        </w:rPr>
        <w:t>Saifur Rahman</w:t>
      </w:r>
    </w:p>
    <w:p w:rsidR="0072616F" w:rsidRPr="00ED6BC6" w:rsidRDefault="0072616F" w:rsidP="000840ED">
      <w:pPr>
        <w:ind w:left="1440"/>
        <w:rPr>
          <w:color w:val="000000" w:themeColor="text1"/>
        </w:rPr>
      </w:pPr>
      <w:r w:rsidRPr="00ED6BC6">
        <w:rPr>
          <w:i/>
          <w:color w:val="000000" w:themeColor="text1"/>
        </w:rPr>
        <w:t xml:space="preserve">Machi Dilworth </w:t>
      </w:r>
    </w:p>
    <w:p w:rsidR="0072616F" w:rsidRPr="00ED6BC6" w:rsidRDefault="0072616F" w:rsidP="000840ED">
      <w:pPr>
        <w:ind w:left="1440"/>
        <w:rPr>
          <w:b/>
          <w:color w:val="000000" w:themeColor="text1"/>
        </w:rPr>
      </w:pPr>
    </w:p>
    <w:p w:rsidR="0072616F" w:rsidRPr="00ED6BC6" w:rsidRDefault="0072616F" w:rsidP="000840ED">
      <w:pPr>
        <w:rPr>
          <w:color w:val="000000" w:themeColor="text1"/>
        </w:rPr>
      </w:pPr>
      <w:r w:rsidRPr="00ED6BC6">
        <w:rPr>
          <w:color w:val="000000" w:themeColor="text1"/>
        </w:rPr>
        <w:t>12:00</w:t>
      </w:r>
      <w:r w:rsidRPr="00ED6BC6">
        <w:rPr>
          <w:color w:val="000000" w:themeColor="text1"/>
        </w:rPr>
        <w:tab/>
      </w:r>
      <w:r w:rsidRPr="00ED6BC6">
        <w:rPr>
          <w:color w:val="000000" w:themeColor="text1"/>
        </w:rPr>
        <w:tab/>
        <w:t>Adjourn</w:t>
      </w:r>
    </w:p>
    <w:p w:rsidR="0072616F" w:rsidRPr="000116D8" w:rsidRDefault="0072616F" w:rsidP="000840ED">
      <w:pPr>
        <w:rPr>
          <w:color w:val="000000" w:themeColor="text1"/>
        </w:rPr>
      </w:pPr>
    </w:p>
    <w:sectPr w:rsidR="0072616F" w:rsidRPr="000116D8" w:rsidSect="00FD389B">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96C" w:rsidRDefault="0036596C" w:rsidP="003C24B8">
      <w:r>
        <w:separator/>
      </w:r>
    </w:p>
  </w:endnote>
  <w:endnote w:type="continuationSeparator" w:id="0">
    <w:p w:rsidR="0036596C" w:rsidRDefault="0036596C" w:rsidP="003C24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16876"/>
      <w:docPartObj>
        <w:docPartGallery w:val="Page Numbers (Bottom of Page)"/>
        <w:docPartUnique/>
      </w:docPartObj>
    </w:sdtPr>
    <w:sdtContent>
      <w:p w:rsidR="00D23198" w:rsidRDefault="00140589">
        <w:pPr>
          <w:pStyle w:val="Footer"/>
          <w:jc w:val="center"/>
        </w:pPr>
        <w:r>
          <w:fldChar w:fldCharType="begin"/>
        </w:r>
        <w:r w:rsidR="0036596C">
          <w:instrText xml:space="preserve"> PAGE   \* MERGEFORMAT </w:instrText>
        </w:r>
        <w:r>
          <w:fldChar w:fldCharType="separate"/>
        </w:r>
        <w:r w:rsidR="00A73F00">
          <w:rPr>
            <w:noProof/>
          </w:rPr>
          <w:t>1</w:t>
        </w:r>
        <w:r>
          <w:rPr>
            <w:noProof/>
          </w:rPr>
          <w:fldChar w:fldCharType="end"/>
        </w:r>
      </w:p>
    </w:sdtContent>
  </w:sdt>
  <w:p w:rsidR="00D23198" w:rsidRDefault="00D231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96C" w:rsidRDefault="0036596C" w:rsidP="003C24B8">
      <w:r>
        <w:separator/>
      </w:r>
    </w:p>
  </w:footnote>
  <w:footnote w:type="continuationSeparator" w:id="0">
    <w:p w:rsidR="0036596C" w:rsidRDefault="0036596C" w:rsidP="003C24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198" w:rsidRPr="00EF6B2D" w:rsidRDefault="00EF6B2D" w:rsidP="00B30EE5">
    <w:pPr>
      <w:pStyle w:val="Header"/>
      <w:jc w:val="center"/>
      <w:rPr>
        <w:i/>
        <w:color w:val="0000CC"/>
        <w:sz w:val="22"/>
      </w:rPr>
    </w:pPr>
    <w:r w:rsidRPr="00EF6B2D">
      <w:rPr>
        <w:i/>
        <w:color w:val="0000CC"/>
        <w:sz w:val="22"/>
      </w:rPr>
      <w:t>March 19-20, 2012 meeting minutes were approved by AC-ISE members on June 11, 2012</w:t>
    </w:r>
  </w:p>
  <w:p w:rsidR="00EF6B2D" w:rsidRPr="00EF6B2D" w:rsidRDefault="00EF6B2D" w:rsidP="00B30EE5">
    <w:pPr>
      <w:pStyle w:val="Header"/>
      <w:jc w:val="center"/>
      <w:rPr>
        <w:color w:val="FF0000"/>
        <w:sz w:val="22"/>
      </w:rPr>
    </w:pPr>
  </w:p>
  <w:p w:rsidR="00D23198" w:rsidRPr="00EF6B2D" w:rsidRDefault="00D23198">
    <w:pPr>
      <w:pStyle w:val="Head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02E"/>
    <w:multiLevelType w:val="hybridMultilevel"/>
    <w:tmpl w:val="D244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55485"/>
    <w:multiLevelType w:val="hybridMultilevel"/>
    <w:tmpl w:val="8A92AE76"/>
    <w:lvl w:ilvl="0" w:tplc="82961B54">
      <w:start w:val="1"/>
      <w:numFmt w:val="bullet"/>
      <w:lvlText w:val="–"/>
      <w:lvlJc w:val="left"/>
      <w:pPr>
        <w:tabs>
          <w:tab w:val="num" w:pos="720"/>
        </w:tabs>
        <w:ind w:left="720" w:hanging="360"/>
      </w:pPr>
      <w:rPr>
        <w:rFonts w:ascii="Arial" w:hAnsi="Arial" w:hint="default"/>
      </w:rPr>
    </w:lvl>
    <w:lvl w:ilvl="1" w:tplc="B994102A">
      <w:start w:val="1"/>
      <w:numFmt w:val="bullet"/>
      <w:lvlText w:val="–"/>
      <w:lvlJc w:val="left"/>
      <w:pPr>
        <w:tabs>
          <w:tab w:val="num" w:pos="1440"/>
        </w:tabs>
        <w:ind w:left="1440" w:hanging="360"/>
      </w:pPr>
      <w:rPr>
        <w:rFonts w:ascii="Arial" w:hAnsi="Arial" w:hint="default"/>
      </w:rPr>
    </w:lvl>
    <w:lvl w:ilvl="2" w:tplc="638C91D6" w:tentative="1">
      <w:start w:val="1"/>
      <w:numFmt w:val="bullet"/>
      <w:lvlText w:val="–"/>
      <w:lvlJc w:val="left"/>
      <w:pPr>
        <w:tabs>
          <w:tab w:val="num" w:pos="2160"/>
        </w:tabs>
        <w:ind w:left="2160" w:hanging="360"/>
      </w:pPr>
      <w:rPr>
        <w:rFonts w:ascii="Arial" w:hAnsi="Arial" w:hint="default"/>
      </w:rPr>
    </w:lvl>
    <w:lvl w:ilvl="3" w:tplc="5D7CB650" w:tentative="1">
      <w:start w:val="1"/>
      <w:numFmt w:val="bullet"/>
      <w:lvlText w:val="–"/>
      <w:lvlJc w:val="left"/>
      <w:pPr>
        <w:tabs>
          <w:tab w:val="num" w:pos="2880"/>
        </w:tabs>
        <w:ind w:left="2880" w:hanging="360"/>
      </w:pPr>
      <w:rPr>
        <w:rFonts w:ascii="Arial" w:hAnsi="Arial" w:hint="default"/>
      </w:rPr>
    </w:lvl>
    <w:lvl w:ilvl="4" w:tplc="935EFDBC" w:tentative="1">
      <w:start w:val="1"/>
      <w:numFmt w:val="bullet"/>
      <w:lvlText w:val="–"/>
      <w:lvlJc w:val="left"/>
      <w:pPr>
        <w:tabs>
          <w:tab w:val="num" w:pos="3600"/>
        </w:tabs>
        <w:ind w:left="3600" w:hanging="360"/>
      </w:pPr>
      <w:rPr>
        <w:rFonts w:ascii="Arial" w:hAnsi="Arial" w:hint="default"/>
      </w:rPr>
    </w:lvl>
    <w:lvl w:ilvl="5" w:tplc="C65C66EA" w:tentative="1">
      <w:start w:val="1"/>
      <w:numFmt w:val="bullet"/>
      <w:lvlText w:val="–"/>
      <w:lvlJc w:val="left"/>
      <w:pPr>
        <w:tabs>
          <w:tab w:val="num" w:pos="4320"/>
        </w:tabs>
        <w:ind w:left="4320" w:hanging="360"/>
      </w:pPr>
      <w:rPr>
        <w:rFonts w:ascii="Arial" w:hAnsi="Arial" w:hint="default"/>
      </w:rPr>
    </w:lvl>
    <w:lvl w:ilvl="6" w:tplc="9D6012E6" w:tentative="1">
      <w:start w:val="1"/>
      <w:numFmt w:val="bullet"/>
      <w:lvlText w:val="–"/>
      <w:lvlJc w:val="left"/>
      <w:pPr>
        <w:tabs>
          <w:tab w:val="num" w:pos="5040"/>
        </w:tabs>
        <w:ind w:left="5040" w:hanging="360"/>
      </w:pPr>
      <w:rPr>
        <w:rFonts w:ascii="Arial" w:hAnsi="Arial" w:hint="default"/>
      </w:rPr>
    </w:lvl>
    <w:lvl w:ilvl="7" w:tplc="4A249CAE" w:tentative="1">
      <w:start w:val="1"/>
      <w:numFmt w:val="bullet"/>
      <w:lvlText w:val="–"/>
      <w:lvlJc w:val="left"/>
      <w:pPr>
        <w:tabs>
          <w:tab w:val="num" w:pos="5760"/>
        </w:tabs>
        <w:ind w:left="5760" w:hanging="360"/>
      </w:pPr>
      <w:rPr>
        <w:rFonts w:ascii="Arial" w:hAnsi="Arial" w:hint="default"/>
      </w:rPr>
    </w:lvl>
    <w:lvl w:ilvl="8" w:tplc="6E14861E" w:tentative="1">
      <w:start w:val="1"/>
      <w:numFmt w:val="bullet"/>
      <w:lvlText w:val="–"/>
      <w:lvlJc w:val="left"/>
      <w:pPr>
        <w:tabs>
          <w:tab w:val="num" w:pos="6480"/>
        </w:tabs>
        <w:ind w:left="6480" w:hanging="360"/>
      </w:pPr>
      <w:rPr>
        <w:rFonts w:ascii="Arial" w:hAnsi="Arial" w:hint="default"/>
      </w:rPr>
    </w:lvl>
  </w:abstractNum>
  <w:abstractNum w:abstractNumId="2">
    <w:nsid w:val="111D2808"/>
    <w:multiLevelType w:val="hybridMultilevel"/>
    <w:tmpl w:val="D610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1A14BF"/>
    <w:multiLevelType w:val="hybridMultilevel"/>
    <w:tmpl w:val="37EE3304"/>
    <w:lvl w:ilvl="0" w:tplc="AAB42F1E">
      <w:start w:val="1"/>
      <w:numFmt w:val="bullet"/>
      <w:lvlText w:val="•"/>
      <w:lvlJc w:val="left"/>
      <w:pPr>
        <w:tabs>
          <w:tab w:val="num" w:pos="720"/>
        </w:tabs>
        <w:ind w:left="720" w:hanging="360"/>
      </w:pPr>
      <w:rPr>
        <w:rFonts w:ascii="Arial" w:hAnsi="Arial" w:hint="default"/>
      </w:rPr>
    </w:lvl>
    <w:lvl w:ilvl="1" w:tplc="F0BAC5D4" w:tentative="1">
      <w:start w:val="1"/>
      <w:numFmt w:val="bullet"/>
      <w:lvlText w:val="•"/>
      <w:lvlJc w:val="left"/>
      <w:pPr>
        <w:tabs>
          <w:tab w:val="num" w:pos="1440"/>
        </w:tabs>
        <w:ind w:left="1440" w:hanging="360"/>
      </w:pPr>
      <w:rPr>
        <w:rFonts w:ascii="Arial" w:hAnsi="Arial" w:hint="default"/>
      </w:rPr>
    </w:lvl>
    <w:lvl w:ilvl="2" w:tplc="CE924E3E" w:tentative="1">
      <w:start w:val="1"/>
      <w:numFmt w:val="bullet"/>
      <w:lvlText w:val="•"/>
      <w:lvlJc w:val="left"/>
      <w:pPr>
        <w:tabs>
          <w:tab w:val="num" w:pos="2160"/>
        </w:tabs>
        <w:ind w:left="2160" w:hanging="360"/>
      </w:pPr>
      <w:rPr>
        <w:rFonts w:ascii="Arial" w:hAnsi="Arial" w:hint="default"/>
      </w:rPr>
    </w:lvl>
    <w:lvl w:ilvl="3" w:tplc="059A30EE" w:tentative="1">
      <w:start w:val="1"/>
      <w:numFmt w:val="bullet"/>
      <w:lvlText w:val="•"/>
      <w:lvlJc w:val="left"/>
      <w:pPr>
        <w:tabs>
          <w:tab w:val="num" w:pos="2880"/>
        </w:tabs>
        <w:ind w:left="2880" w:hanging="360"/>
      </w:pPr>
      <w:rPr>
        <w:rFonts w:ascii="Arial" w:hAnsi="Arial" w:hint="default"/>
      </w:rPr>
    </w:lvl>
    <w:lvl w:ilvl="4" w:tplc="9A42711E" w:tentative="1">
      <w:start w:val="1"/>
      <w:numFmt w:val="bullet"/>
      <w:lvlText w:val="•"/>
      <w:lvlJc w:val="left"/>
      <w:pPr>
        <w:tabs>
          <w:tab w:val="num" w:pos="3600"/>
        </w:tabs>
        <w:ind w:left="3600" w:hanging="360"/>
      </w:pPr>
      <w:rPr>
        <w:rFonts w:ascii="Arial" w:hAnsi="Arial" w:hint="default"/>
      </w:rPr>
    </w:lvl>
    <w:lvl w:ilvl="5" w:tplc="179C22D6" w:tentative="1">
      <w:start w:val="1"/>
      <w:numFmt w:val="bullet"/>
      <w:lvlText w:val="•"/>
      <w:lvlJc w:val="left"/>
      <w:pPr>
        <w:tabs>
          <w:tab w:val="num" w:pos="4320"/>
        </w:tabs>
        <w:ind w:left="4320" w:hanging="360"/>
      </w:pPr>
      <w:rPr>
        <w:rFonts w:ascii="Arial" w:hAnsi="Arial" w:hint="default"/>
      </w:rPr>
    </w:lvl>
    <w:lvl w:ilvl="6" w:tplc="E8FCC8CE" w:tentative="1">
      <w:start w:val="1"/>
      <w:numFmt w:val="bullet"/>
      <w:lvlText w:val="•"/>
      <w:lvlJc w:val="left"/>
      <w:pPr>
        <w:tabs>
          <w:tab w:val="num" w:pos="5040"/>
        </w:tabs>
        <w:ind w:left="5040" w:hanging="360"/>
      </w:pPr>
      <w:rPr>
        <w:rFonts w:ascii="Arial" w:hAnsi="Arial" w:hint="default"/>
      </w:rPr>
    </w:lvl>
    <w:lvl w:ilvl="7" w:tplc="1F72AF5C" w:tentative="1">
      <w:start w:val="1"/>
      <w:numFmt w:val="bullet"/>
      <w:lvlText w:val="•"/>
      <w:lvlJc w:val="left"/>
      <w:pPr>
        <w:tabs>
          <w:tab w:val="num" w:pos="5760"/>
        </w:tabs>
        <w:ind w:left="5760" w:hanging="360"/>
      </w:pPr>
      <w:rPr>
        <w:rFonts w:ascii="Arial" w:hAnsi="Arial" w:hint="default"/>
      </w:rPr>
    </w:lvl>
    <w:lvl w:ilvl="8" w:tplc="E2FEDA9A" w:tentative="1">
      <w:start w:val="1"/>
      <w:numFmt w:val="bullet"/>
      <w:lvlText w:val="•"/>
      <w:lvlJc w:val="left"/>
      <w:pPr>
        <w:tabs>
          <w:tab w:val="num" w:pos="6480"/>
        </w:tabs>
        <w:ind w:left="6480" w:hanging="360"/>
      </w:pPr>
      <w:rPr>
        <w:rFonts w:ascii="Arial" w:hAnsi="Arial" w:hint="default"/>
      </w:rPr>
    </w:lvl>
  </w:abstractNum>
  <w:abstractNum w:abstractNumId="4">
    <w:nsid w:val="18651E6D"/>
    <w:multiLevelType w:val="hybridMultilevel"/>
    <w:tmpl w:val="F8B2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F437A"/>
    <w:multiLevelType w:val="hybridMultilevel"/>
    <w:tmpl w:val="C8B8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9B7157"/>
    <w:multiLevelType w:val="hybridMultilevel"/>
    <w:tmpl w:val="8E20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1E2DEC"/>
    <w:multiLevelType w:val="hybridMultilevel"/>
    <w:tmpl w:val="E2D4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76E76"/>
    <w:multiLevelType w:val="hybridMultilevel"/>
    <w:tmpl w:val="F492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20CB1"/>
    <w:multiLevelType w:val="hybridMultilevel"/>
    <w:tmpl w:val="4BF432C4"/>
    <w:lvl w:ilvl="0" w:tplc="E58E325A">
      <w:start w:val="1"/>
      <w:numFmt w:val="bullet"/>
      <w:lvlText w:val="•"/>
      <w:lvlJc w:val="left"/>
      <w:pPr>
        <w:tabs>
          <w:tab w:val="num" w:pos="720"/>
        </w:tabs>
        <w:ind w:left="720" w:hanging="360"/>
      </w:pPr>
      <w:rPr>
        <w:rFonts w:ascii="Arial" w:hAnsi="Arial" w:hint="default"/>
      </w:rPr>
    </w:lvl>
    <w:lvl w:ilvl="1" w:tplc="37287CDC" w:tentative="1">
      <w:start w:val="1"/>
      <w:numFmt w:val="bullet"/>
      <w:lvlText w:val="•"/>
      <w:lvlJc w:val="left"/>
      <w:pPr>
        <w:tabs>
          <w:tab w:val="num" w:pos="1440"/>
        </w:tabs>
        <w:ind w:left="1440" w:hanging="360"/>
      </w:pPr>
      <w:rPr>
        <w:rFonts w:ascii="Arial" w:hAnsi="Arial" w:hint="default"/>
      </w:rPr>
    </w:lvl>
    <w:lvl w:ilvl="2" w:tplc="61705984" w:tentative="1">
      <w:start w:val="1"/>
      <w:numFmt w:val="bullet"/>
      <w:lvlText w:val="•"/>
      <w:lvlJc w:val="left"/>
      <w:pPr>
        <w:tabs>
          <w:tab w:val="num" w:pos="2160"/>
        </w:tabs>
        <w:ind w:left="2160" w:hanging="360"/>
      </w:pPr>
      <w:rPr>
        <w:rFonts w:ascii="Arial" w:hAnsi="Arial" w:hint="default"/>
      </w:rPr>
    </w:lvl>
    <w:lvl w:ilvl="3" w:tplc="7D12A85C" w:tentative="1">
      <w:start w:val="1"/>
      <w:numFmt w:val="bullet"/>
      <w:lvlText w:val="•"/>
      <w:lvlJc w:val="left"/>
      <w:pPr>
        <w:tabs>
          <w:tab w:val="num" w:pos="2880"/>
        </w:tabs>
        <w:ind w:left="2880" w:hanging="360"/>
      </w:pPr>
      <w:rPr>
        <w:rFonts w:ascii="Arial" w:hAnsi="Arial" w:hint="default"/>
      </w:rPr>
    </w:lvl>
    <w:lvl w:ilvl="4" w:tplc="6820F15C" w:tentative="1">
      <w:start w:val="1"/>
      <w:numFmt w:val="bullet"/>
      <w:lvlText w:val="•"/>
      <w:lvlJc w:val="left"/>
      <w:pPr>
        <w:tabs>
          <w:tab w:val="num" w:pos="3600"/>
        </w:tabs>
        <w:ind w:left="3600" w:hanging="360"/>
      </w:pPr>
      <w:rPr>
        <w:rFonts w:ascii="Arial" w:hAnsi="Arial" w:hint="default"/>
      </w:rPr>
    </w:lvl>
    <w:lvl w:ilvl="5" w:tplc="029A1F76" w:tentative="1">
      <w:start w:val="1"/>
      <w:numFmt w:val="bullet"/>
      <w:lvlText w:val="•"/>
      <w:lvlJc w:val="left"/>
      <w:pPr>
        <w:tabs>
          <w:tab w:val="num" w:pos="4320"/>
        </w:tabs>
        <w:ind w:left="4320" w:hanging="360"/>
      </w:pPr>
      <w:rPr>
        <w:rFonts w:ascii="Arial" w:hAnsi="Arial" w:hint="default"/>
      </w:rPr>
    </w:lvl>
    <w:lvl w:ilvl="6" w:tplc="659697FE" w:tentative="1">
      <w:start w:val="1"/>
      <w:numFmt w:val="bullet"/>
      <w:lvlText w:val="•"/>
      <w:lvlJc w:val="left"/>
      <w:pPr>
        <w:tabs>
          <w:tab w:val="num" w:pos="5040"/>
        </w:tabs>
        <w:ind w:left="5040" w:hanging="360"/>
      </w:pPr>
      <w:rPr>
        <w:rFonts w:ascii="Arial" w:hAnsi="Arial" w:hint="default"/>
      </w:rPr>
    </w:lvl>
    <w:lvl w:ilvl="7" w:tplc="785E1346" w:tentative="1">
      <w:start w:val="1"/>
      <w:numFmt w:val="bullet"/>
      <w:lvlText w:val="•"/>
      <w:lvlJc w:val="left"/>
      <w:pPr>
        <w:tabs>
          <w:tab w:val="num" w:pos="5760"/>
        </w:tabs>
        <w:ind w:left="5760" w:hanging="360"/>
      </w:pPr>
      <w:rPr>
        <w:rFonts w:ascii="Arial" w:hAnsi="Arial" w:hint="default"/>
      </w:rPr>
    </w:lvl>
    <w:lvl w:ilvl="8" w:tplc="E9E44DCC" w:tentative="1">
      <w:start w:val="1"/>
      <w:numFmt w:val="bullet"/>
      <w:lvlText w:val="•"/>
      <w:lvlJc w:val="left"/>
      <w:pPr>
        <w:tabs>
          <w:tab w:val="num" w:pos="6480"/>
        </w:tabs>
        <w:ind w:left="6480" w:hanging="360"/>
      </w:pPr>
      <w:rPr>
        <w:rFonts w:ascii="Arial" w:hAnsi="Arial" w:hint="default"/>
      </w:rPr>
    </w:lvl>
  </w:abstractNum>
  <w:abstractNum w:abstractNumId="10">
    <w:nsid w:val="2221750A"/>
    <w:multiLevelType w:val="hybridMultilevel"/>
    <w:tmpl w:val="8B0852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23B33FE5"/>
    <w:multiLevelType w:val="hybridMultilevel"/>
    <w:tmpl w:val="CF30F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7F5206"/>
    <w:multiLevelType w:val="hybridMultilevel"/>
    <w:tmpl w:val="63D8B578"/>
    <w:lvl w:ilvl="0" w:tplc="BBF896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F666F5"/>
    <w:multiLevelType w:val="hybridMultilevel"/>
    <w:tmpl w:val="10EC9EA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3B9B7B26"/>
    <w:multiLevelType w:val="hybridMultilevel"/>
    <w:tmpl w:val="545E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334EF5"/>
    <w:multiLevelType w:val="hybridMultilevel"/>
    <w:tmpl w:val="A2563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4BE7229"/>
    <w:multiLevelType w:val="hybridMultilevel"/>
    <w:tmpl w:val="CA4411CA"/>
    <w:lvl w:ilvl="0" w:tplc="DD6E7B72">
      <w:start w:val="1"/>
      <w:numFmt w:val="bullet"/>
      <w:lvlText w:val="•"/>
      <w:lvlJc w:val="left"/>
      <w:pPr>
        <w:tabs>
          <w:tab w:val="num" w:pos="720"/>
        </w:tabs>
        <w:ind w:left="720" w:hanging="360"/>
      </w:pPr>
      <w:rPr>
        <w:rFonts w:ascii="Arial" w:hAnsi="Arial" w:hint="default"/>
      </w:rPr>
    </w:lvl>
    <w:lvl w:ilvl="1" w:tplc="3652300E">
      <w:start w:val="1925"/>
      <w:numFmt w:val="bullet"/>
      <w:lvlText w:val="–"/>
      <w:lvlJc w:val="left"/>
      <w:pPr>
        <w:tabs>
          <w:tab w:val="num" w:pos="1440"/>
        </w:tabs>
        <w:ind w:left="1440" w:hanging="360"/>
      </w:pPr>
      <w:rPr>
        <w:rFonts w:ascii="Arial" w:hAnsi="Arial" w:hint="default"/>
      </w:rPr>
    </w:lvl>
    <w:lvl w:ilvl="2" w:tplc="E27AF8AE" w:tentative="1">
      <w:start w:val="1"/>
      <w:numFmt w:val="bullet"/>
      <w:lvlText w:val="•"/>
      <w:lvlJc w:val="left"/>
      <w:pPr>
        <w:tabs>
          <w:tab w:val="num" w:pos="2160"/>
        </w:tabs>
        <w:ind w:left="2160" w:hanging="360"/>
      </w:pPr>
      <w:rPr>
        <w:rFonts w:ascii="Arial" w:hAnsi="Arial" w:hint="default"/>
      </w:rPr>
    </w:lvl>
    <w:lvl w:ilvl="3" w:tplc="DE18BD2A" w:tentative="1">
      <w:start w:val="1"/>
      <w:numFmt w:val="bullet"/>
      <w:lvlText w:val="•"/>
      <w:lvlJc w:val="left"/>
      <w:pPr>
        <w:tabs>
          <w:tab w:val="num" w:pos="2880"/>
        </w:tabs>
        <w:ind w:left="2880" w:hanging="360"/>
      </w:pPr>
      <w:rPr>
        <w:rFonts w:ascii="Arial" w:hAnsi="Arial" w:hint="default"/>
      </w:rPr>
    </w:lvl>
    <w:lvl w:ilvl="4" w:tplc="94E0D836" w:tentative="1">
      <w:start w:val="1"/>
      <w:numFmt w:val="bullet"/>
      <w:lvlText w:val="•"/>
      <w:lvlJc w:val="left"/>
      <w:pPr>
        <w:tabs>
          <w:tab w:val="num" w:pos="3600"/>
        </w:tabs>
        <w:ind w:left="3600" w:hanging="360"/>
      </w:pPr>
      <w:rPr>
        <w:rFonts w:ascii="Arial" w:hAnsi="Arial" w:hint="default"/>
      </w:rPr>
    </w:lvl>
    <w:lvl w:ilvl="5" w:tplc="45900C34" w:tentative="1">
      <w:start w:val="1"/>
      <w:numFmt w:val="bullet"/>
      <w:lvlText w:val="•"/>
      <w:lvlJc w:val="left"/>
      <w:pPr>
        <w:tabs>
          <w:tab w:val="num" w:pos="4320"/>
        </w:tabs>
        <w:ind w:left="4320" w:hanging="360"/>
      </w:pPr>
      <w:rPr>
        <w:rFonts w:ascii="Arial" w:hAnsi="Arial" w:hint="default"/>
      </w:rPr>
    </w:lvl>
    <w:lvl w:ilvl="6" w:tplc="62FE246E" w:tentative="1">
      <w:start w:val="1"/>
      <w:numFmt w:val="bullet"/>
      <w:lvlText w:val="•"/>
      <w:lvlJc w:val="left"/>
      <w:pPr>
        <w:tabs>
          <w:tab w:val="num" w:pos="5040"/>
        </w:tabs>
        <w:ind w:left="5040" w:hanging="360"/>
      </w:pPr>
      <w:rPr>
        <w:rFonts w:ascii="Arial" w:hAnsi="Arial" w:hint="default"/>
      </w:rPr>
    </w:lvl>
    <w:lvl w:ilvl="7" w:tplc="E42ADEB6" w:tentative="1">
      <w:start w:val="1"/>
      <w:numFmt w:val="bullet"/>
      <w:lvlText w:val="•"/>
      <w:lvlJc w:val="left"/>
      <w:pPr>
        <w:tabs>
          <w:tab w:val="num" w:pos="5760"/>
        </w:tabs>
        <w:ind w:left="5760" w:hanging="360"/>
      </w:pPr>
      <w:rPr>
        <w:rFonts w:ascii="Arial" w:hAnsi="Arial" w:hint="default"/>
      </w:rPr>
    </w:lvl>
    <w:lvl w:ilvl="8" w:tplc="6658C8FC" w:tentative="1">
      <w:start w:val="1"/>
      <w:numFmt w:val="bullet"/>
      <w:lvlText w:val="•"/>
      <w:lvlJc w:val="left"/>
      <w:pPr>
        <w:tabs>
          <w:tab w:val="num" w:pos="6480"/>
        </w:tabs>
        <w:ind w:left="6480" w:hanging="360"/>
      </w:pPr>
      <w:rPr>
        <w:rFonts w:ascii="Arial" w:hAnsi="Arial" w:hint="default"/>
      </w:rPr>
    </w:lvl>
  </w:abstractNum>
  <w:abstractNum w:abstractNumId="17">
    <w:nsid w:val="55DA5D58"/>
    <w:multiLevelType w:val="hybridMultilevel"/>
    <w:tmpl w:val="AB36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A57955"/>
    <w:multiLevelType w:val="hybridMultilevel"/>
    <w:tmpl w:val="B86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FD0945"/>
    <w:multiLevelType w:val="hybridMultilevel"/>
    <w:tmpl w:val="7DDE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A47B3E"/>
    <w:multiLevelType w:val="hybridMultilevel"/>
    <w:tmpl w:val="7FD2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CE2FF3"/>
    <w:multiLevelType w:val="hybridMultilevel"/>
    <w:tmpl w:val="6B0E5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D57ECE"/>
    <w:multiLevelType w:val="hybridMultilevel"/>
    <w:tmpl w:val="F13E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44573E"/>
    <w:multiLevelType w:val="hybridMultilevel"/>
    <w:tmpl w:val="3ECC6A42"/>
    <w:lvl w:ilvl="0" w:tplc="F482E906">
      <w:start w:val="1"/>
      <w:numFmt w:val="bullet"/>
      <w:lvlText w:val="•"/>
      <w:lvlJc w:val="left"/>
      <w:pPr>
        <w:tabs>
          <w:tab w:val="num" w:pos="720"/>
        </w:tabs>
        <w:ind w:left="720" w:hanging="360"/>
      </w:pPr>
      <w:rPr>
        <w:rFonts w:ascii="Arial" w:hAnsi="Arial" w:hint="default"/>
      </w:rPr>
    </w:lvl>
    <w:lvl w:ilvl="1" w:tplc="344EEDA2" w:tentative="1">
      <w:start w:val="1"/>
      <w:numFmt w:val="bullet"/>
      <w:lvlText w:val="•"/>
      <w:lvlJc w:val="left"/>
      <w:pPr>
        <w:tabs>
          <w:tab w:val="num" w:pos="1440"/>
        </w:tabs>
        <w:ind w:left="1440" w:hanging="360"/>
      </w:pPr>
      <w:rPr>
        <w:rFonts w:ascii="Arial" w:hAnsi="Arial" w:hint="default"/>
      </w:rPr>
    </w:lvl>
    <w:lvl w:ilvl="2" w:tplc="087007AA" w:tentative="1">
      <w:start w:val="1"/>
      <w:numFmt w:val="bullet"/>
      <w:lvlText w:val="•"/>
      <w:lvlJc w:val="left"/>
      <w:pPr>
        <w:tabs>
          <w:tab w:val="num" w:pos="2160"/>
        </w:tabs>
        <w:ind w:left="2160" w:hanging="360"/>
      </w:pPr>
      <w:rPr>
        <w:rFonts w:ascii="Arial" w:hAnsi="Arial" w:hint="default"/>
      </w:rPr>
    </w:lvl>
    <w:lvl w:ilvl="3" w:tplc="756E70F8" w:tentative="1">
      <w:start w:val="1"/>
      <w:numFmt w:val="bullet"/>
      <w:lvlText w:val="•"/>
      <w:lvlJc w:val="left"/>
      <w:pPr>
        <w:tabs>
          <w:tab w:val="num" w:pos="2880"/>
        </w:tabs>
        <w:ind w:left="2880" w:hanging="360"/>
      </w:pPr>
      <w:rPr>
        <w:rFonts w:ascii="Arial" w:hAnsi="Arial" w:hint="default"/>
      </w:rPr>
    </w:lvl>
    <w:lvl w:ilvl="4" w:tplc="3B06E09E" w:tentative="1">
      <w:start w:val="1"/>
      <w:numFmt w:val="bullet"/>
      <w:lvlText w:val="•"/>
      <w:lvlJc w:val="left"/>
      <w:pPr>
        <w:tabs>
          <w:tab w:val="num" w:pos="3600"/>
        </w:tabs>
        <w:ind w:left="3600" w:hanging="360"/>
      </w:pPr>
      <w:rPr>
        <w:rFonts w:ascii="Arial" w:hAnsi="Arial" w:hint="default"/>
      </w:rPr>
    </w:lvl>
    <w:lvl w:ilvl="5" w:tplc="C2FAA934" w:tentative="1">
      <w:start w:val="1"/>
      <w:numFmt w:val="bullet"/>
      <w:lvlText w:val="•"/>
      <w:lvlJc w:val="left"/>
      <w:pPr>
        <w:tabs>
          <w:tab w:val="num" w:pos="4320"/>
        </w:tabs>
        <w:ind w:left="4320" w:hanging="360"/>
      </w:pPr>
      <w:rPr>
        <w:rFonts w:ascii="Arial" w:hAnsi="Arial" w:hint="default"/>
      </w:rPr>
    </w:lvl>
    <w:lvl w:ilvl="6" w:tplc="C546A612" w:tentative="1">
      <w:start w:val="1"/>
      <w:numFmt w:val="bullet"/>
      <w:lvlText w:val="•"/>
      <w:lvlJc w:val="left"/>
      <w:pPr>
        <w:tabs>
          <w:tab w:val="num" w:pos="5040"/>
        </w:tabs>
        <w:ind w:left="5040" w:hanging="360"/>
      </w:pPr>
      <w:rPr>
        <w:rFonts w:ascii="Arial" w:hAnsi="Arial" w:hint="default"/>
      </w:rPr>
    </w:lvl>
    <w:lvl w:ilvl="7" w:tplc="9ABA7F54" w:tentative="1">
      <w:start w:val="1"/>
      <w:numFmt w:val="bullet"/>
      <w:lvlText w:val="•"/>
      <w:lvlJc w:val="left"/>
      <w:pPr>
        <w:tabs>
          <w:tab w:val="num" w:pos="5760"/>
        </w:tabs>
        <w:ind w:left="5760" w:hanging="360"/>
      </w:pPr>
      <w:rPr>
        <w:rFonts w:ascii="Arial" w:hAnsi="Arial" w:hint="default"/>
      </w:rPr>
    </w:lvl>
    <w:lvl w:ilvl="8" w:tplc="41B63994" w:tentative="1">
      <w:start w:val="1"/>
      <w:numFmt w:val="bullet"/>
      <w:lvlText w:val="•"/>
      <w:lvlJc w:val="left"/>
      <w:pPr>
        <w:tabs>
          <w:tab w:val="num" w:pos="6480"/>
        </w:tabs>
        <w:ind w:left="6480" w:hanging="360"/>
      </w:pPr>
      <w:rPr>
        <w:rFonts w:ascii="Arial" w:hAnsi="Arial" w:hint="default"/>
      </w:rPr>
    </w:lvl>
  </w:abstractNum>
  <w:abstractNum w:abstractNumId="24">
    <w:nsid w:val="76F85645"/>
    <w:multiLevelType w:val="hybridMultilevel"/>
    <w:tmpl w:val="DB2E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2850F2"/>
    <w:multiLevelType w:val="hybridMultilevel"/>
    <w:tmpl w:val="3F76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4"/>
  </w:num>
  <w:num w:numId="4">
    <w:abstractNumId w:val="2"/>
  </w:num>
  <w:num w:numId="5">
    <w:abstractNumId w:val="17"/>
  </w:num>
  <w:num w:numId="6">
    <w:abstractNumId w:val="25"/>
  </w:num>
  <w:num w:numId="7">
    <w:abstractNumId w:val="18"/>
  </w:num>
  <w:num w:numId="8">
    <w:abstractNumId w:val="5"/>
  </w:num>
  <w:num w:numId="9">
    <w:abstractNumId w:val="8"/>
  </w:num>
  <w:num w:numId="10">
    <w:abstractNumId w:val="22"/>
  </w:num>
  <w:num w:numId="11">
    <w:abstractNumId w:val="0"/>
  </w:num>
  <w:num w:numId="12">
    <w:abstractNumId w:val="21"/>
  </w:num>
  <w:num w:numId="13">
    <w:abstractNumId w:val="4"/>
  </w:num>
  <w:num w:numId="14">
    <w:abstractNumId w:val="11"/>
  </w:num>
  <w:num w:numId="15">
    <w:abstractNumId w:val="20"/>
  </w:num>
  <w:num w:numId="16">
    <w:abstractNumId w:val="7"/>
  </w:num>
  <w:num w:numId="17">
    <w:abstractNumId w:val="10"/>
  </w:num>
  <w:num w:numId="18">
    <w:abstractNumId w:val="14"/>
  </w:num>
  <w:num w:numId="19">
    <w:abstractNumId w:val="16"/>
  </w:num>
  <w:num w:numId="20">
    <w:abstractNumId w:val="9"/>
  </w:num>
  <w:num w:numId="21">
    <w:abstractNumId w:val="1"/>
  </w:num>
  <w:num w:numId="22">
    <w:abstractNumId w:val="23"/>
  </w:num>
  <w:num w:numId="23">
    <w:abstractNumId w:val="3"/>
  </w:num>
  <w:num w:numId="24">
    <w:abstractNumId w:val="12"/>
  </w:num>
  <w:num w:numId="25">
    <w:abstractNumId w:val="15"/>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156FE"/>
    <w:rsid w:val="000000FA"/>
    <w:rsid w:val="0000076F"/>
    <w:rsid w:val="00001030"/>
    <w:rsid w:val="0000115D"/>
    <w:rsid w:val="000037EF"/>
    <w:rsid w:val="00007C70"/>
    <w:rsid w:val="0001065B"/>
    <w:rsid w:val="00010B04"/>
    <w:rsid w:val="00010DEC"/>
    <w:rsid w:val="000116D8"/>
    <w:rsid w:val="00013D6C"/>
    <w:rsid w:val="00015DE1"/>
    <w:rsid w:val="000172F7"/>
    <w:rsid w:val="000173A0"/>
    <w:rsid w:val="000217FA"/>
    <w:rsid w:val="00021C11"/>
    <w:rsid w:val="00021CC1"/>
    <w:rsid w:val="0002241C"/>
    <w:rsid w:val="00022EC5"/>
    <w:rsid w:val="00023A1A"/>
    <w:rsid w:val="00024B24"/>
    <w:rsid w:val="0002691D"/>
    <w:rsid w:val="00026F93"/>
    <w:rsid w:val="00027589"/>
    <w:rsid w:val="000278FD"/>
    <w:rsid w:val="00027D37"/>
    <w:rsid w:val="000304D3"/>
    <w:rsid w:val="00030D57"/>
    <w:rsid w:val="000319D2"/>
    <w:rsid w:val="000326FF"/>
    <w:rsid w:val="000343C8"/>
    <w:rsid w:val="0003532F"/>
    <w:rsid w:val="00035649"/>
    <w:rsid w:val="00036CA3"/>
    <w:rsid w:val="00037AA7"/>
    <w:rsid w:val="0004026B"/>
    <w:rsid w:val="000404D3"/>
    <w:rsid w:val="00040E6C"/>
    <w:rsid w:val="00041C6D"/>
    <w:rsid w:val="00041C7C"/>
    <w:rsid w:val="000421BF"/>
    <w:rsid w:val="000426F7"/>
    <w:rsid w:val="00043B73"/>
    <w:rsid w:val="000455FD"/>
    <w:rsid w:val="00050EDD"/>
    <w:rsid w:val="0005124E"/>
    <w:rsid w:val="00051CDF"/>
    <w:rsid w:val="00054235"/>
    <w:rsid w:val="00054580"/>
    <w:rsid w:val="0005561D"/>
    <w:rsid w:val="00055DD9"/>
    <w:rsid w:val="00056FE2"/>
    <w:rsid w:val="000579B7"/>
    <w:rsid w:val="00060248"/>
    <w:rsid w:val="00060CBF"/>
    <w:rsid w:val="0006138D"/>
    <w:rsid w:val="0006219A"/>
    <w:rsid w:val="00064C67"/>
    <w:rsid w:val="000707AC"/>
    <w:rsid w:val="000713FB"/>
    <w:rsid w:val="0007236D"/>
    <w:rsid w:val="00072DB7"/>
    <w:rsid w:val="0007427F"/>
    <w:rsid w:val="0007492A"/>
    <w:rsid w:val="00075951"/>
    <w:rsid w:val="00081132"/>
    <w:rsid w:val="00081BED"/>
    <w:rsid w:val="000821BB"/>
    <w:rsid w:val="0008252B"/>
    <w:rsid w:val="000829A8"/>
    <w:rsid w:val="000836A2"/>
    <w:rsid w:val="00083B68"/>
    <w:rsid w:val="000840ED"/>
    <w:rsid w:val="0008459F"/>
    <w:rsid w:val="00084DF6"/>
    <w:rsid w:val="00084E1F"/>
    <w:rsid w:val="000859A3"/>
    <w:rsid w:val="00085F94"/>
    <w:rsid w:val="0009076A"/>
    <w:rsid w:val="0009078B"/>
    <w:rsid w:val="00092197"/>
    <w:rsid w:val="000978AA"/>
    <w:rsid w:val="000A45F4"/>
    <w:rsid w:val="000A501D"/>
    <w:rsid w:val="000B13C7"/>
    <w:rsid w:val="000B302F"/>
    <w:rsid w:val="000B3575"/>
    <w:rsid w:val="000B52AF"/>
    <w:rsid w:val="000B799B"/>
    <w:rsid w:val="000C2644"/>
    <w:rsid w:val="000C3DFA"/>
    <w:rsid w:val="000D0B07"/>
    <w:rsid w:val="000D0E7C"/>
    <w:rsid w:val="000D0F69"/>
    <w:rsid w:val="000D194C"/>
    <w:rsid w:val="000D34BE"/>
    <w:rsid w:val="000D4BAC"/>
    <w:rsid w:val="000D6951"/>
    <w:rsid w:val="000D6B55"/>
    <w:rsid w:val="000E0DFB"/>
    <w:rsid w:val="000E2452"/>
    <w:rsid w:val="000E24C4"/>
    <w:rsid w:val="000E41AE"/>
    <w:rsid w:val="000E58C8"/>
    <w:rsid w:val="000E6113"/>
    <w:rsid w:val="000F14D7"/>
    <w:rsid w:val="000F194E"/>
    <w:rsid w:val="000F2D03"/>
    <w:rsid w:val="000F43C6"/>
    <w:rsid w:val="000F5AA7"/>
    <w:rsid w:val="000F5D4F"/>
    <w:rsid w:val="000F780C"/>
    <w:rsid w:val="00100360"/>
    <w:rsid w:val="00101F1C"/>
    <w:rsid w:val="00101F2D"/>
    <w:rsid w:val="001025A2"/>
    <w:rsid w:val="001038FD"/>
    <w:rsid w:val="0010559A"/>
    <w:rsid w:val="00105B0A"/>
    <w:rsid w:val="0010644F"/>
    <w:rsid w:val="00110A7D"/>
    <w:rsid w:val="00112B55"/>
    <w:rsid w:val="00112B83"/>
    <w:rsid w:val="00114110"/>
    <w:rsid w:val="00114A90"/>
    <w:rsid w:val="0011604F"/>
    <w:rsid w:val="0012284E"/>
    <w:rsid w:val="00122905"/>
    <w:rsid w:val="00125370"/>
    <w:rsid w:val="00131A14"/>
    <w:rsid w:val="00132DAF"/>
    <w:rsid w:val="001336C6"/>
    <w:rsid w:val="001338B9"/>
    <w:rsid w:val="00133948"/>
    <w:rsid w:val="001364C1"/>
    <w:rsid w:val="00136C46"/>
    <w:rsid w:val="00137460"/>
    <w:rsid w:val="00140589"/>
    <w:rsid w:val="00141E57"/>
    <w:rsid w:val="001438EF"/>
    <w:rsid w:val="001442F6"/>
    <w:rsid w:val="001446ED"/>
    <w:rsid w:val="00147B6C"/>
    <w:rsid w:val="0015147C"/>
    <w:rsid w:val="00152421"/>
    <w:rsid w:val="00153709"/>
    <w:rsid w:val="0015432F"/>
    <w:rsid w:val="00154F14"/>
    <w:rsid w:val="00156D5F"/>
    <w:rsid w:val="00157711"/>
    <w:rsid w:val="00160459"/>
    <w:rsid w:val="00162943"/>
    <w:rsid w:val="00164E9F"/>
    <w:rsid w:val="001659F8"/>
    <w:rsid w:val="00165B85"/>
    <w:rsid w:val="0016783E"/>
    <w:rsid w:val="00167962"/>
    <w:rsid w:val="0017049E"/>
    <w:rsid w:val="00170632"/>
    <w:rsid w:val="00170EFB"/>
    <w:rsid w:val="00174FA2"/>
    <w:rsid w:val="00175D24"/>
    <w:rsid w:val="0017635C"/>
    <w:rsid w:val="00177F36"/>
    <w:rsid w:val="00181140"/>
    <w:rsid w:val="00181689"/>
    <w:rsid w:val="00181D2C"/>
    <w:rsid w:val="001830D0"/>
    <w:rsid w:val="00183F17"/>
    <w:rsid w:val="0018421E"/>
    <w:rsid w:val="00191BD2"/>
    <w:rsid w:val="0019320B"/>
    <w:rsid w:val="001A0FC6"/>
    <w:rsid w:val="001A2B8A"/>
    <w:rsid w:val="001A4AAF"/>
    <w:rsid w:val="001A7B10"/>
    <w:rsid w:val="001B1053"/>
    <w:rsid w:val="001B15C5"/>
    <w:rsid w:val="001B31B7"/>
    <w:rsid w:val="001B38FA"/>
    <w:rsid w:val="001B3A75"/>
    <w:rsid w:val="001B6289"/>
    <w:rsid w:val="001B66A3"/>
    <w:rsid w:val="001B6E18"/>
    <w:rsid w:val="001C0E5B"/>
    <w:rsid w:val="001C1255"/>
    <w:rsid w:val="001C41A1"/>
    <w:rsid w:val="001C4218"/>
    <w:rsid w:val="001C5751"/>
    <w:rsid w:val="001D0BBC"/>
    <w:rsid w:val="001D315B"/>
    <w:rsid w:val="001D68C3"/>
    <w:rsid w:val="001D6EF8"/>
    <w:rsid w:val="001E10F8"/>
    <w:rsid w:val="001E2236"/>
    <w:rsid w:val="001E4212"/>
    <w:rsid w:val="001E55EB"/>
    <w:rsid w:val="001E60CA"/>
    <w:rsid w:val="001E78A1"/>
    <w:rsid w:val="001F0FC6"/>
    <w:rsid w:val="001F21D8"/>
    <w:rsid w:val="001F51F6"/>
    <w:rsid w:val="001F5654"/>
    <w:rsid w:val="001F76D0"/>
    <w:rsid w:val="00200A6E"/>
    <w:rsid w:val="002025CE"/>
    <w:rsid w:val="00204556"/>
    <w:rsid w:val="002059F1"/>
    <w:rsid w:val="002062EE"/>
    <w:rsid w:val="002063F8"/>
    <w:rsid w:val="00206CCE"/>
    <w:rsid w:val="00207252"/>
    <w:rsid w:val="002111A9"/>
    <w:rsid w:val="0021264C"/>
    <w:rsid w:val="00213229"/>
    <w:rsid w:val="0021392A"/>
    <w:rsid w:val="00213AD7"/>
    <w:rsid w:val="00213DF3"/>
    <w:rsid w:val="002163CA"/>
    <w:rsid w:val="00216EA5"/>
    <w:rsid w:val="00217F5A"/>
    <w:rsid w:val="00220745"/>
    <w:rsid w:val="0022130D"/>
    <w:rsid w:val="0022159D"/>
    <w:rsid w:val="002217AD"/>
    <w:rsid w:val="00222AB1"/>
    <w:rsid w:val="0022450B"/>
    <w:rsid w:val="002258FC"/>
    <w:rsid w:val="00225B39"/>
    <w:rsid w:val="0023012F"/>
    <w:rsid w:val="002325AB"/>
    <w:rsid w:val="00232775"/>
    <w:rsid w:val="00232A59"/>
    <w:rsid w:val="00233209"/>
    <w:rsid w:val="002354BC"/>
    <w:rsid w:val="002361E0"/>
    <w:rsid w:val="00240039"/>
    <w:rsid w:val="00241DED"/>
    <w:rsid w:val="002429AA"/>
    <w:rsid w:val="00245F25"/>
    <w:rsid w:val="002463B1"/>
    <w:rsid w:val="00246533"/>
    <w:rsid w:val="00250AA9"/>
    <w:rsid w:val="002535B2"/>
    <w:rsid w:val="00254625"/>
    <w:rsid w:val="0025632B"/>
    <w:rsid w:val="0025664C"/>
    <w:rsid w:val="00257275"/>
    <w:rsid w:val="00260B24"/>
    <w:rsid w:val="00265A88"/>
    <w:rsid w:val="002665BE"/>
    <w:rsid w:val="00266E23"/>
    <w:rsid w:val="00266E87"/>
    <w:rsid w:val="00267081"/>
    <w:rsid w:val="002673A2"/>
    <w:rsid w:val="002707F2"/>
    <w:rsid w:val="00270DB1"/>
    <w:rsid w:val="00274837"/>
    <w:rsid w:val="00275D62"/>
    <w:rsid w:val="00276B91"/>
    <w:rsid w:val="00281A30"/>
    <w:rsid w:val="00282869"/>
    <w:rsid w:val="00283518"/>
    <w:rsid w:val="002840A0"/>
    <w:rsid w:val="002845F5"/>
    <w:rsid w:val="0028562E"/>
    <w:rsid w:val="0028643A"/>
    <w:rsid w:val="002867DA"/>
    <w:rsid w:val="00287079"/>
    <w:rsid w:val="002877E6"/>
    <w:rsid w:val="0029071D"/>
    <w:rsid w:val="0029196E"/>
    <w:rsid w:val="00291DC4"/>
    <w:rsid w:val="00291F17"/>
    <w:rsid w:val="00293E5D"/>
    <w:rsid w:val="002942E3"/>
    <w:rsid w:val="002949DF"/>
    <w:rsid w:val="00294D82"/>
    <w:rsid w:val="002A4508"/>
    <w:rsid w:val="002A650E"/>
    <w:rsid w:val="002A727E"/>
    <w:rsid w:val="002B0015"/>
    <w:rsid w:val="002B2576"/>
    <w:rsid w:val="002B297B"/>
    <w:rsid w:val="002B56C9"/>
    <w:rsid w:val="002B59B9"/>
    <w:rsid w:val="002C002B"/>
    <w:rsid w:val="002C006E"/>
    <w:rsid w:val="002C0591"/>
    <w:rsid w:val="002C3647"/>
    <w:rsid w:val="002C451C"/>
    <w:rsid w:val="002C4CB9"/>
    <w:rsid w:val="002C53C1"/>
    <w:rsid w:val="002C5ECF"/>
    <w:rsid w:val="002C620D"/>
    <w:rsid w:val="002C6C90"/>
    <w:rsid w:val="002C6CD0"/>
    <w:rsid w:val="002C7947"/>
    <w:rsid w:val="002D0C37"/>
    <w:rsid w:val="002D11C9"/>
    <w:rsid w:val="002D13A7"/>
    <w:rsid w:val="002D14CC"/>
    <w:rsid w:val="002D29BB"/>
    <w:rsid w:val="002D30D5"/>
    <w:rsid w:val="002D5E85"/>
    <w:rsid w:val="002D69FE"/>
    <w:rsid w:val="002D6A7C"/>
    <w:rsid w:val="002E0BDA"/>
    <w:rsid w:val="002E1B90"/>
    <w:rsid w:val="002E3F60"/>
    <w:rsid w:val="002E6E3E"/>
    <w:rsid w:val="002E7335"/>
    <w:rsid w:val="002E7AE9"/>
    <w:rsid w:val="002F0CE9"/>
    <w:rsid w:val="002F237A"/>
    <w:rsid w:val="002F2716"/>
    <w:rsid w:val="002F2E14"/>
    <w:rsid w:val="002F324C"/>
    <w:rsid w:val="002F53AA"/>
    <w:rsid w:val="002F5684"/>
    <w:rsid w:val="002F59C5"/>
    <w:rsid w:val="002F5C0B"/>
    <w:rsid w:val="002F6EAC"/>
    <w:rsid w:val="002F7CEF"/>
    <w:rsid w:val="00300135"/>
    <w:rsid w:val="0030044C"/>
    <w:rsid w:val="00300562"/>
    <w:rsid w:val="0030287F"/>
    <w:rsid w:val="003030CE"/>
    <w:rsid w:val="003034CB"/>
    <w:rsid w:val="003037DE"/>
    <w:rsid w:val="00303913"/>
    <w:rsid w:val="00310218"/>
    <w:rsid w:val="0031078D"/>
    <w:rsid w:val="00312C46"/>
    <w:rsid w:val="00313336"/>
    <w:rsid w:val="00314CDC"/>
    <w:rsid w:val="003152B8"/>
    <w:rsid w:val="0031570C"/>
    <w:rsid w:val="00315F7A"/>
    <w:rsid w:val="00316260"/>
    <w:rsid w:val="00320079"/>
    <w:rsid w:val="003207FF"/>
    <w:rsid w:val="00322E45"/>
    <w:rsid w:val="003255BB"/>
    <w:rsid w:val="00325BF9"/>
    <w:rsid w:val="00327007"/>
    <w:rsid w:val="00327953"/>
    <w:rsid w:val="00331301"/>
    <w:rsid w:val="00332CE3"/>
    <w:rsid w:val="00333917"/>
    <w:rsid w:val="003341AA"/>
    <w:rsid w:val="00334CB5"/>
    <w:rsid w:val="00334FAA"/>
    <w:rsid w:val="00337C40"/>
    <w:rsid w:val="00337E4D"/>
    <w:rsid w:val="00337E92"/>
    <w:rsid w:val="0034119B"/>
    <w:rsid w:val="00343AB1"/>
    <w:rsid w:val="00344DD3"/>
    <w:rsid w:val="003454DE"/>
    <w:rsid w:val="0034601E"/>
    <w:rsid w:val="00347C7D"/>
    <w:rsid w:val="0035008D"/>
    <w:rsid w:val="00352108"/>
    <w:rsid w:val="00352EBA"/>
    <w:rsid w:val="003538E9"/>
    <w:rsid w:val="003554C3"/>
    <w:rsid w:val="00356520"/>
    <w:rsid w:val="00357A39"/>
    <w:rsid w:val="00360624"/>
    <w:rsid w:val="00364304"/>
    <w:rsid w:val="00364961"/>
    <w:rsid w:val="0036596C"/>
    <w:rsid w:val="0036674A"/>
    <w:rsid w:val="00366837"/>
    <w:rsid w:val="00370209"/>
    <w:rsid w:val="0037021A"/>
    <w:rsid w:val="003716D7"/>
    <w:rsid w:val="00371BF5"/>
    <w:rsid w:val="00372F8C"/>
    <w:rsid w:val="00374960"/>
    <w:rsid w:val="003762B2"/>
    <w:rsid w:val="00376E3A"/>
    <w:rsid w:val="00377B63"/>
    <w:rsid w:val="00380953"/>
    <w:rsid w:val="003814D6"/>
    <w:rsid w:val="003831E1"/>
    <w:rsid w:val="003839E4"/>
    <w:rsid w:val="0038496A"/>
    <w:rsid w:val="00384FC6"/>
    <w:rsid w:val="00391C0C"/>
    <w:rsid w:val="003959C7"/>
    <w:rsid w:val="0039608D"/>
    <w:rsid w:val="003965AE"/>
    <w:rsid w:val="0039662A"/>
    <w:rsid w:val="00397292"/>
    <w:rsid w:val="003A2115"/>
    <w:rsid w:val="003A33D9"/>
    <w:rsid w:val="003A3EA9"/>
    <w:rsid w:val="003A723E"/>
    <w:rsid w:val="003A730C"/>
    <w:rsid w:val="003A7E83"/>
    <w:rsid w:val="003B0B02"/>
    <w:rsid w:val="003B24E9"/>
    <w:rsid w:val="003B35A2"/>
    <w:rsid w:val="003B3D0D"/>
    <w:rsid w:val="003B46B2"/>
    <w:rsid w:val="003B4CCF"/>
    <w:rsid w:val="003B5DC3"/>
    <w:rsid w:val="003B7002"/>
    <w:rsid w:val="003C203A"/>
    <w:rsid w:val="003C24B8"/>
    <w:rsid w:val="003C3796"/>
    <w:rsid w:val="003C6321"/>
    <w:rsid w:val="003C7E7E"/>
    <w:rsid w:val="003D00DB"/>
    <w:rsid w:val="003D15F8"/>
    <w:rsid w:val="003D202D"/>
    <w:rsid w:val="003D3A10"/>
    <w:rsid w:val="003D3CBC"/>
    <w:rsid w:val="003D59DE"/>
    <w:rsid w:val="003D5C88"/>
    <w:rsid w:val="003D6C42"/>
    <w:rsid w:val="003E17C5"/>
    <w:rsid w:val="003E24F4"/>
    <w:rsid w:val="003E45D8"/>
    <w:rsid w:val="003E485B"/>
    <w:rsid w:val="003E5284"/>
    <w:rsid w:val="003E5513"/>
    <w:rsid w:val="003F0021"/>
    <w:rsid w:val="003F1B30"/>
    <w:rsid w:val="003F3FF4"/>
    <w:rsid w:val="003F5F1F"/>
    <w:rsid w:val="003F6354"/>
    <w:rsid w:val="003F651D"/>
    <w:rsid w:val="003F745A"/>
    <w:rsid w:val="004043C7"/>
    <w:rsid w:val="0040477C"/>
    <w:rsid w:val="00404B6C"/>
    <w:rsid w:val="004052DC"/>
    <w:rsid w:val="00407453"/>
    <w:rsid w:val="00407519"/>
    <w:rsid w:val="00412142"/>
    <w:rsid w:val="00413912"/>
    <w:rsid w:val="00413A1F"/>
    <w:rsid w:val="00413F94"/>
    <w:rsid w:val="004155E6"/>
    <w:rsid w:val="00417F69"/>
    <w:rsid w:val="00422795"/>
    <w:rsid w:val="00423A47"/>
    <w:rsid w:val="00423F80"/>
    <w:rsid w:val="00424017"/>
    <w:rsid w:val="00425B36"/>
    <w:rsid w:val="00426537"/>
    <w:rsid w:val="004276E2"/>
    <w:rsid w:val="00427E8F"/>
    <w:rsid w:val="004325E6"/>
    <w:rsid w:val="0043351F"/>
    <w:rsid w:val="00434AB3"/>
    <w:rsid w:val="00435C22"/>
    <w:rsid w:val="0043632F"/>
    <w:rsid w:val="00436D0B"/>
    <w:rsid w:val="00440092"/>
    <w:rsid w:val="00442CDC"/>
    <w:rsid w:val="0044789B"/>
    <w:rsid w:val="004500A9"/>
    <w:rsid w:val="00450F6B"/>
    <w:rsid w:val="00451D05"/>
    <w:rsid w:val="004537AF"/>
    <w:rsid w:val="004540E7"/>
    <w:rsid w:val="00455C0C"/>
    <w:rsid w:val="00456323"/>
    <w:rsid w:val="00457246"/>
    <w:rsid w:val="00460CDF"/>
    <w:rsid w:val="00460FC4"/>
    <w:rsid w:val="00461622"/>
    <w:rsid w:val="004642DB"/>
    <w:rsid w:val="0046499B"/>
    <w:rsid w:val="004650FE"/>
    <w:rsid w:val="00471171"/>
    <w:rsid w:val="00471FCB"/>
    <w:rsid w:val="004723D9"/>
    <w:rsid w:val="00473EA3"/>
    <w:rsid w:val="00480619"/>
    <w:rsid w:val="004828A8"/>
    <w:rsid w:val="00482A66"/>
    <w:rsid w:val="00482F9B"/>
    <w:rsid w:val="00485211"/>
    <w:rsid w:val="00485BF0"/>
    <w:rsid w:val="00490CF8"/>
    <w:rsid w:val="00491144"/>
    <w:rsid w:val="00492A7B"/>
    <w:rsid w:val="00493BD1"/>
    <w:rsid w:val="00493EFC"/>
    <w:rsid w:val="0049457D"/>
    <w:rsid w:val="00495D02"/>
    <w:rsid w:val="004A357C"/>
    <w:rsid w:val="004A426A"/>
    <w:rsid w:val="004A66F9"/>
    <w:rsid w:val="004A6B1A"/>
    <w:rsid w:val="004A74C8"/>
    <w:rsid w:val="004A76D4"/>
    <w:rsid w:val="004A7E54"/>
    <w:rsid w:val="004B1887"/>
    <w:rsid w:val="004B3CB1"/>
    <w:rsid w:val="004B40B2"/>
    <w:rsid w:val="004B4AD0"/>
    <w:rsid w:val="004B5793"/>
    <w:rsid w:val="004B6BA3"/>
    <w:rsid w:val="004C514A"/>
    <w:rsid w:val="004C640A"/>
    <w:rsid w:val="004C67C1"/>
    <w:rsid w:val="004C75E2"/>
    <w:rsid w:val="004C7ACA"/>
    <w:rsid w:val="004D0B94"/>
    <w:rsid w:val="004D1842"/>
    <w:rsid w:val="004D18C1"/>
    <w:rsid w:val="004D2EB4"/>
    <w:rsid w:val="004D69D8"/>
    <w:rsid w:val="004D6B5A"/>
    <w:rsid w:val="004D6F72"/>
    <w:rsid w:val="004E0AE5"/>
    <w:rsid w:val="004E0B5D"/>
    <w:rsid w:val="004E2346"/>
    <w:rsid w:val="004E3284"/>
    <w:rsid w:val="004E3C18"/>
    <w:rsid w:val="004E43CB"/>
    <w:rsid w:val="004E4BC1"/>
    <w:rsid w:val="004E4BE7"/>
    <w:rsid w:val="004E5994"/>
    <w:rsid w:val="004E654D"/>
    <w:rsid w:val="004F06C4"/>
    <w:rsid w:val="004F1520"/>
    <w:rsid w:val="004F309B"/>
    <w:rsid w:val="004F445C"/>
    <w:rsid w:val="004F5EE5"/>
    <w:rsid w:val="004F70C5"/>
    <w:rsid w:val="004F7CF9"/>
    <w:rsid w:val="00502106"/>
    <w:rsid w:val="00502DF2"/>
    <w:rsid w:val="00503767"/>
    <w:rsid w:val="0050496D"/>
    <w:rsid w:val="005060CB"/>
    <w:rsid w:val="005062B9"/>
    <w:rsid w:val="00506346"/>
    <w:rsid w:val="00506C36"/>
    <w:rsid w:val="00507355"/>
    <w:rsid w:val="00507D33"/>
    <w:rsid w:val="00510945"/>
    <w:rsid w:val="00511A36"/>
    <w:rsid w:val="005141B8"/>
    <w:rsid w:val="005144F4"/>
    <w:rsid w:val="00517BEE"/>
    <w:rsid w:val="005210C2"/>
    <w:rsid w:val="00521F17"/>
    <w:rsid w:val="00522E95"/>
    <w:rsid w:val="00524A52"/>
    <w:rsid w:val="00526F3E"/>
    <w:rsid w:val="0053017A"/>
    <w:rsid w:val="00530837"/>
    <w:rsid w:val="00530B14"/>
    <w:rsid w:val="00531C23"/>
    <w:rsid w:val="00534CFB"/>
    <w:rsid w:val="00534EF6"/>
    <w:rsid w:val="005368FF"/>
    <w:rsid w:val="00540898"/>
    <w:rsid w:val="0054108F"/>
    <w:rsid w:val="00541678"/>
    <w:rsid w:val="005424F9"/>
    <w:rsid w:val="00542951"/>
    <w:rsid w:val="00542B77"/>
    <w:rsid w:val="00543FA9"/>
    <w:rsid w:val="00547C41"/>
    <w:rsid w:val="00550F23"/>
    <w:rsid w:val="00551B63"/>
    <w:rsid w:val="00552A96"/>
    <w:rsid w:val="00553E7D"/>
    <w:rsid w:val="00555CE9"/>
    <w:rsid w:val="005566B9"/>
    <w:rsid w:val="005605E4"/>
    <w:rsid w:val="00560B26"/>
    <w:rsid w:val="00560E6E"/>
    <w:rsid w:val="00562298"/>
    <w:rsid w:val="005653AD"/>
    <w:rsid w:val="005679E3"/>
    <w:rsid w:val="0057099A"/>
    <w:rsid w:val="00571130"/>
    <w:rsid w:val="005716AD"/>
    <w:rsid w:val="00573449"/>
    <w:rsid w:val="005739AF"/>
    <w:rsid w:val="00575D76"/>
    <w:rsid w:val="00576020"/>
    <w:rsid w:val="005779A3"/>
    <w:rsid w:val="00580D4A"/>
    <w:rsid w:val="00581508"/>
    <w:rsid w:val="0058313E"/>
    <w:rsid w:val="00585544"/>
    <w:rsid w:val="0058616F"/>
    <w:rsid w:val="00586230"/>
    <w:rsid w:val="0058636D"/>
    <w:rsid w:val="00587625"/>
    <w:rsid w:val="00592FBE"/>
    <w:rsid w:val="00594889"/>
    <w:rsid w:val="00596CB2"/>
    <w:rsid w:val="00597202"/>
    <w:rsid w:val="00597C7A"/>
    <w:rsid w:val="005A03A8"/>
    <w:rsid w:val="005A1042"/>
    <w:rsid w:val="005A3114"/>
    <w:rsid w:val="005A33C5"/>
    <w:rsid w:val="005A3E5A"/>
    <w:rsid w:val="005A4808"/>
    <w:rsid w:val="005A54B0"/>
    <w:rsid w:val="005A5A65"/>
    <w:rsid w:val="005A6DFA"/>
    <w:rsid w:val="005A7106"/>
    <w:rsid w:val="005A7C51"/>
    <w:rsid w:val="005B03C6"/>
    <w:rsid w:val="005B16AB"/>
    <w:rsid w:val="005B1C74"/>
    <w:rsid w:val="005B2035"/>
    <w:rsid w:val="005B280D"/>
    <w:rsid w:val="005B33B3"/>
    <w:rsid w:val="005B3BF3"/>
    <w:rsid w:val="005B3F79"/>
    <w:rsid w:val="005B4504"/>
    <w:rsid w:val="005B5659"/>
    <w:rsid w:val="005B570F"/>
    <w:rsid w:val="005B58FF"/>
    <w:rsid w:val="005B6EBC"/>
    <w:rsid w:val="005B6F3B"/>
    <w:rsid w:val="005C089C"/>
    <w:rsid w:val="005C1E33"/>
    <w:rsid w:val="005C2765"/>
    <w:rsid w:val="005C31B1"/>
    <w:rsid w:val="005C341E"/>
    <w:rsid w:val="005C42D1"/>
    <w:rsid w:val="005C626B"/>
    <w:rsid w:val="005C6956"/>
    <w:rsid w:val="005D033C"/>
    <w:rsid w:val="005D4D22"/>
    <w:rsid w:val="005D4E0E"/>
    <w:rsid w:val="005D543F"/>
    <w:rsid w:val="005D5F5A"/>
    <w:rsid w:val="005E0445"/>
    <w:rsid w:val="005E2E38"/>
    <w:rsid w:val="005E30B5"/>
    <w:rsid w:val="005E338A"/>
    <w:rsid w:val="005E5FD8"/>
    <w:rsid w:val="005E6D90"/>
    <w:rsid w:val="005F3855"/>
    <w:rsid w:val="005F459E"/>
    <w:rsid w:val="005F4D66"/>
    <w:rsid w:val="005F4F51"/>
    <w:rsid w:val="005F4FB7"/>
    <w:rsid w:val="00600C2D"/>
    <w:rsid w:val="0060115D"/>
    <w:rsid w:val="00601660"/>
    <w:rsid w:val="006018E9"/>
    <w:rsid w:val="00602C91"/>
    <w:rsid w:val="0060664C"/>
    <w:rsid w:val="0060791A"/>
    <w:rsid w:val="006149B6"/>
    <w:rsid w:val="0061631B"/>
    <w:rsid w:val="00616E1D"/>
    <w:rsid w:val="00617EF7"/>
    <w:rsid w:val="006204FD"/>
    <w:rsid w:val="00621B6B"/>
    <w:rsid w:val="00623995"/>
    <w:rsid w:val="00623B69"/>
    <w:rsid w:val="006266D1"/>
    <w:rsid w:val="006307BE"/>
    <w:rsid w:val="00630A86"/>
    <w:rsid w:val="00631236"/>
    <w:rsid w:val="006321CA"/>
    <w:rsid w:val="006325D7"/>
    <w:rsid w:val="00632E98"/>
    <w:rsid w:val="006349C9"/>
    <w:rsid w:val="00635D5D"/>
    <w:rsid w:val="006365DC"/>
    <w:rsid w:val="0064286F"/>
    <w:rsid w:val="00644F43"/>
    <w:rsid w:val="00644F4C"/>
    <w:rsid w:val="00645A8F"/>
    <w:rsid w:val="00646C05"/>
    <w:rsid w:val="00651050"/>
    <w:rsid w:val="00652633"/>
    <w:rsid w:val="00652DA4"/>
    <w:rsid w:val="006543EB"/>
    <w:rsid w:val="00654E66"/>
    <w:rsid w:val="0065736F"/>
    <w:rsid w:val="00657A8E"/>
    <w:rsid w:val="00660415"/>
    <w:rsid w:val="006627A3"/>
    <w:rsid w:val="006644AC"/>
    <w:rsid w:val="00667D3F"/>
    <w:rsid w:val="00670652"/>
    <w:rsid w:val="00671F0D"/>
    <w:rsid w:val="00673FCC"/>
    <w:rsid w:val="0067452A"/>
    <w:rsid w:val="0067657D"/>
    <w:rsid w:val="00677205"/>
    <w:rsid w:val="0068015B"/>
    <w:rsid w:val="00680937"/>
    <w:rsid w:val="00680C1F"/>
    <w:rsid w:val="006829DF"/>
    <w:rsid w:val="00682CC7"/>
    <w:rsid w:val="00682E7C"/>
    <w:rsid w:val="006853C3"/>
    <w:rsid w:val="006864CB"/>
    <w:rsid w:val="00687686"/>
    <w:rsid w:val="00687DD3"/>
    <w:rsid w:val="006917E4"/>
    <w:rsid w:val="006930E7"/>
    <w:rsid w:val="006938AA"/>
    <w:rsid w:val="00694552"/>
    <w:rsid w:val="00695A11"/>
    <w:rsid w:val="006A0490"/>
    <w:rsid w:val="006A0A7F"/>
    <w:rsid w:val="006A2CA2"/>
    <w:rsid w:val="006A329E"/>
    <w:rsid w:val="006A4838"/>
    <w:rsid w:val="006A4882"/>
    <w:rsid w:val="006A4888"/>
    <w:rsid w:val="006A528F"/>
    <w:rsid w:val="006A6386"/>
    <w:rsid w:val="006A6DD8"/>
    <w:rsid w:val="006A7B22"/>
    <w:rsid w:val="006B70A2"/>
    <w:rsid w:val="006B7FA6"/>
    <w:rsid w:val="006C3841"/>
    <w:rsid w:val="006C3DF9"/>
    <w:rsid w:val="006C3F91"/>
    <w:rsid w:val="006C4DA3"/>
    <w:rsid w:val="006C4E32"/>
    <w:rsid w:val="006C5F22"/>
    <w:rsid w:val="006C6A7D"/>
    <w:rsid w:val="006D0426"/>
    <w:rsid w:val="006D2DC1"/>
    <w:rsid w:val="006D45EF"/>
    <w:rsid w:val="006D5478"/>
    <w:rsid w:val="006E09EB"/>
    <w:rsid w:val="006E2C04"/>
    <w:rsid w:val="006E4E3B"/>
    <w:rsid w:val="006E553A"/>
    <w:rsid w:val="006E71BE"/>
    <w:rsid w:val="006F0D71"/>
    <w:rsid w:val="006F1BEF"/>
    <w:rsid w:val="006F30DC"/>
    <w:rsid w:val="006F35A8"/>
    <w:rsid w:val="006F7305"/>
    <w:rsid w:val="006F7D7E"/>
    <w:rsid w:val="006F7FB3"/>
    <w:rsid w:val="007008F9"/>
    <w:rsid w:val="00700E9D"/>
    <w:rsid w:val="0070114E"/>
    <w:rsid w:val="00702AC0"/>
    <w:rsid w:val="00703504"/>
    <w:rsid w:val="00704025"/>
    <w:rsid w:val="00704F38"/>
    <w:rsid w:val="00704FEC"/>
    <w:rsid w:val="007052D0"/>
    <w:rsid w:val="007057CB"/>
    <w:rsid w:val="007066D8"/>
    <w:rsid w:val="0070689D"/>
    <w:rsid w:val="00707294"/>
    <w:rsid w:val="0071041F"/>
    <w:rsid w:val="007113AE"/>
    <w:rsid w:val="0071196E"/>
    <w:rsid w:val="007122B8"/>
    <w:rsid w:val="0071339A"/>
    <w:rsid w:val="007137A2"/>
    <w:rsid w:val="00713F91"/>
    <w:rsid w:val="00714275"/>
    <w:rsid w:val="007156FE"/>
    <w:rsid w:val="007162C9"/>
    <w:rsid w:val="00716C72"/>
    <w:rsid w:val="0071727C"/>
    <w:rsid w:val="00717637"/>
    <w:rsid w:val="00720CFD"/>
    <w:rsid w:val="0072223D"/>
    <w:rsid w:val="007226A9"/>
    <w:rsid w:val="007247B7"/>
    <w:rsid w:val="0072616F"/>
    <w:rsid w:val="00732484"/>
    <w:rsid w:val="00733477"/>
    <w:rsid w:val="007338C9"/>
    <w:rsid w:val="007349F7"/>
    <w:rsid w:val="00734F7D"/>
    <w:rsid w:val="00736006"/>
    <w:rsid w:val="007360DA"/>
    <w:rsid w:val="00740193"/>
    <w:rsid w:val="007407DC"/>
    <w:rsid w:val="00741B35"/>
    <w:rsid w:val="00741EF4"/>
    <w:rsid w:val="00744168"/>
    <w:rsid w:val="007449B4"/>
    <w:rsid w:val="007455AD"/>
    <w:rsid w:val="0074687A"/>
    <w:rsid w:val="007476D4"/>
    <w:rsid w:val="007504A0"/>
    <w:rsid w:val="00751F16"/>
    <w:rsid w:val="00751FDB"/>
    <w:rsid w:val="00753423"/>
    <w:rsid w:val="0075357F"/>
    <w:rsid w:val="0075602A"/>
    <w:rsid w:val="00760618"/>
    <w:rsid w:val="00760D8A"/>
    <w:rsid w:val="00761C37"/>
    <w:rsid w:val="00761FE1"/>
    <w:rsid w:val="00762F83"/>
    <w:rsid w:val="007754AB"/>
    <w:rsid w:val="007764A2"/>
    <w:rsid w:val="007769BA"/>
    <w:rsid w:val="00777575"/>
    <w:rsid w:val="00777AFD"/>
    <w:rsid w:val="00777BA3"/>
    <w:rsid w:val="0078187A"/>
    <w:rsid w:val="007824C9"/>
    <w:rsid w:val="00782B10"/>
    <w:rsid w:val="007838B3"/>
    <w:rsid w:val="0078562E"/>
    <w:rsid w:val="00786113"/>
    <w:rsid w:val="00790015"/>
    <w:rsid w:val="00792010"/>
    <w:rsid w:val="007921D7"/>
    <w:rsid w:val="0079323D"/>
    <w:rsid w:val="007A01C1"/>
    <w:rsid w:val="007A06D6"/>
    <w:rsid w:val="007A3DC8"/>
    <w:rsid w:val="007A518A"/>
    <w:rsid w:val="007A52DE"/>
    <w:rsid w:val="007A7B7F"/>
    <w:rsid w:val="007B007B"/>
    <w:rsid w:val="007B01A3"/>
    <w:rsid w:val="007B01C2"/>
    <w:rsid w:val="007B0A41"/>
    <w:rsid w:val="007B0FD5"/>
    <w:rsid w:val="007B29BC"/>
    <w:rsid w:val="007B2B0B"/>
    <w:rsid w:val="007B3904"/>
    <w:rsid w:val="007B5509"/>
    <w:rsid w:val="007B5EC3"/>
    <w:rsid w:val="007B67A3"/>
    <w:rsid w:val="007B6CD0"/>
    <w:rsid w:val="007B6DD8"/>
    <w:rsid w:val="007B7E79"/>
    <w:rsid w:val="007C201B"/>
    <w:rsid w:val="007C2CA6"/>
    <w:rsid w:val="007C2F4A"/>
    <w:rsid w:val="007C2FF0"/>
    <w:rsid w:val="007C3251"/>
    <w:rsid w:val="007C3C7C"/>
    <w:rsid w:val="007C50AB"/>
    <w:rsid w:val="007C573F"/>
    <w:rsid w:val="007C7C13"/>
    <w:rsid w:val="007D0857"/>
    <w:rsid w:val="007D0C8C"/>
    <w:rsid w:val="007D1A80"/>
    <w:rsid w:val="007D3ED3"/>
    <w:rsid w:val="007D5BA6"/>
    <w:rsid w:val="007D777D"/>
    <w:rsid w:val="007D77E0"/>
    <w:rsid w:val="007D7A02"/>
    <w:rsid w:val="007E0F95"/>
    <w:rsid w:val="007E12D0"/>
    <w:rsid w:val="007E3655"/>
    <w:rsid w:val="007E4008"/>
    <w:rsid w:val="007E4ADC"/>
    <w:rsid w:val="007F2A21"/>
    <w:rsid w:val="007F2D2B"/>
    <w:rsid w:val="007F49FB"/>
    <w:rsid w:val="007F4C27"/>
    <w:rsid w:val="007F6C05"/>
    <w:rsid w:val="007F70A3"/>
    <w:rsid w:val="007F7ACE"/>
    <w:rsid w:val="008061A6"/>
    <w:rsid w:val="008062B5"/>
    <w:rsid w:val="008068A1"/>
    <w:rsid w:val="008078FA"/>
    <w:rsid w:val="00810756"/>
    <w:rsid w:val="008114D7"/>
    <w:rsid w:val="00812597"/>
    <w:rsid w:val="00813A10"/>
    <w:rsid w:val="00815E52"/>
    <w:rsid w:val="0081731F"/>
    <w:rsid w:val="0082015B"/>
    <w:rsid w:val="008210CC"/>
    <w:rsid w:val="0082114F"/>
    <w:rsid w:val="00821D99"/>
    <w:rsid w:val="00823531"/>
    <w:rsid w:val="00823901"/>
    <w:rsid w:val="0082396B"/>
    <w:rsid w:val="00825A59"/>
    <w:rsid w:val="00825E5E"/>
    <w:rsid w:val="00825EB9"/>
    <w:rsid w:val="00827417"/>
    <w:rsid w:val="00833DE1"/>
    <w:rsid w:val="00833F4E"/>
    <w:rsid w:val="00834DD3"/>
    <w:rsid w:val="0083745A"/>
    <w:rsid w:val="008425FB"/>
    <w:rsid w:val="00844985"/>
    <w:rsid w:val="00844E77"/>
    <w:rsid w:val="008450AD"/>
    <w:rsid w:val="00845D16"/>
    <w:rsid w:val="008559A9"/>
    <w:rsid w:val="00855FBC"/>
    <w:rsid w:val="008562E1"/>
    <w:rsid w:val="00856300"/>
    <w:rsid w:val="0086064F"/>
    <w:rsid w:val="00860882"/>
    <w:rsid w:val="00860C47"/>
    <w:rsid w:val="00860C7E"/>
    <w:rsid w:val="00861236"/>
    <w:rsid w:val="00861468"/>
    <w:rsid w:val="00861982"/>
    <w:rsid w:val="00861D88"/>
    <w:rsid w:val="00867167"/>
    <w:rsid w:val="00870A1C"/>
    <w:rsid w:val="00871DDE"/>
    <w:rsid w:val="008723C2"/>
    <w:rsid w:val="0087353F"/>
    <w:rsid w:val="0087484C"/>
    <w:rsid w:val="00876BBC"/>
    <w:rsid w:val="00876EAC"/>
    <w:rsid w:val="00877138"/>
    <w:rsid w:val="00877490"/>
    <w:rsid w:val="00880C80"/>
    <w:rsid w:val="008837D9"/>
    <w:rsid w:val="0088760C"/>
    <w:rsid w:val="008912A4"/>
    <w:rsid w:val="0089170A"/>
    <w:rsid w:val="00891829"/>
    <w:rsid w:val="008924B8"/>
    <w:rsid w:val="0089254D"/>
    <w:rsid w:val="00892AD2"/>
    <w:rsid w:val="008954AA"/>
    <w:rsid w:val="00895687"/>
    <w:rsid w:val="00895917"/>
    <w:rsid w:val="00895BE4"/>
    <w:rsid w:val="00896111"/>
    <w:rsid w:val="00897566"/>
    <w:rsid w:val="008A2596"/>
    <w:rsid w:val="008A3EF5"/>
    <w:rsid w:val="008A7A16"/>
    <w:rsid w:val="008B18BF"/>
    <w:rsid w:val="008B230E"/>
    <w:rsid w:val="008B2F29"/>
    <w:rsid w:val="008B37EC"/>
    <w:rsid w:val="008B38F5"/>
    <w:rsid w:val="008B44B6"/>
    <w:rsid w:val="008B46F2"/>
    <w:rsid w:val="008B672B"/>
    <w:rsid w:val="008B7495"/>
    <w:rsid w:val="008B7FBF"/>
    <w:rsid w:val="008C060C"/>
    <w:rsid w:val="008C15B8"/>
    <w:rsid w:val="008C18DC"/>
    <w:rsid w:val="008C1931"/>
    <w:rsid w:val="008C36EA"/>
    <w:rsid w:val="008C5CE1"/>
    <w:rsid w:val="008C5E62"/>
    <w:rsid w:val="008C6BF4"/>
    <w:rsid w:val="008D1D8D"/>
    <w:rsid w:val="008D2035"/>
    <w:rsid w:val="008D2491"/>
    <w:rsid w:val="008D28A7"/>
    <w:rsid w:val="008D588D"/>
    <w:rsid w:val="008E0878"/>
    <w:rsid w:val="008E2B4D"/>
    <w:rsid w:val="008E66B5"/>
    <w:rsid w:val="008E6714"/>
    <w:rsid w:val="008E6766"/>
    <w:rsid w:val="008E6A0C"/>
    <w:rsid w:val="008F36C4"/>
    <w:rsid w:val="008F3EA2"/>
    <w:rsid w:val="008F5413"/>
    <w:rsid w:val="008F7F06"/>
    <w:rsid w:val="008F7F5B"/>
    <w:rsid w:val="009016AC"/>
    <w:rsid w:val="009017E1"/>
    <w:rsid w:val="009027E8"/>
    <w:rsid w:val="0090287D"/>
    <w:rsid w:val="009043C4"/>
    <w:rsid w:val="00904620"/>
    <w:rsid w:val="00904E8B"/>
    <w:rsid w:val="009055FB"/>
    <w:rsid w:val="009061C8"/>
    <w:rsid w:val="00906CD4"/>
    <w:rsid w:val="00907117"/>
    <w:rsid w:val="009071D2"/>
    <w:rsid w:val="00907FC9"/>
    <w:rsid w:val="00910475"/>
    <w:rsid w:val="00910BE7"/>
    <w:rsid w:val="009113E8"/>
    <w:rsid w:val="00913620"/>
    <w:rsid w:val="00914DC0"/>
    <w:rsid w:val="00916478"/>
    <w:rsid w:val="009179E3"/>
    <w:rsid w:val="009205FF"/>
    <w:rsid w:val="00921CC6"/>
    <w:rsid w:val="00922250"/>
    <w:rsid w:val="0092308F"/>
    <w:rsid w:val="00923699"/>
    <w:rsid w:val="00923F93"/>
    <w:rsid w:val="00924A25"/>
    <w:rsid w:val="00924BE2"/>
    <w:rsid w:val="00924EB7"/>
    <w:rsid w:val="009271B2"/>
    <w:rsid w:val="0092792F"/>
    <w:rsid w:val="00927A27"/>
    <w:rsid w:val="0093342B"/>
    <w:rsid w:val="00933D6F"/>
    <w:rsid w:val="00934E54"/>
    <w:rsid w:val="00934F8B"/>
    <w:rsid w:val="00935C1C"/>
    <w:rsid w:val="00936879"/>
    <w:rsid w:val="0093757E"/>
    <w:rsid w:val="00940AF4"/>
    <w:rsid w:val="00940B75"/>
    <w:rsid w:val="009435BD"/>
    <w:rsid w:val="00943B73"/>
    <w:rsid w:val="00944DEB"/>
    <w:rsid w:val="0094632C"/>
    <w:rsid w:val="009478DB"/>
    <w:rsid w:val="0095004C"/>
    <w:rsid w:val="00950DDB"/>
    <w:rsid w:val="00951589"/>
    <w:rsid w:val="009518B9"/>
    <w:rsid w:val="00952FEF"/>
    <w:rsid w:val="00955016"/>
    <w:rsid w:val="009552E2"/>
    <w:rsid w:val="00956E98"/>
    <w:rsid w:val="00960080"/>
    <w:rsid w:val="009632C1"/>
    <w:rsid w:val="0096334C"/>
    <w:rsid w:val="00963547"/>
    <w:rsid w:val="009636E7"/>
    <w:rsid w:val="00965A03"/>
    <w:rsid w:val="00965D60"/>
    <w:rsid w:val="00967859"/>
    <w:rsid w:val="009707F9"/>
    <w:rsid w:val="0097176B"/>
    <w:rsid w:val="00972984"/>
    <w:rsid w:val="00972BC9"/>
    <w:rsid w:val="00973F2D"/>
    <w:rsid w:val="00974E2B"/>
    <w:rsid w:val="00974EE9"/>
    <w:rsid w:val="009757EA"/>
    <w:rsid w:val="00976E13"/>
    <w:rsid w:val="00977AD7"/>
    <w:rsid w:val="0098007D"/>
    <w:rsid w:val="009810A4"/>
    <w:rsid w:val="00982578"/>
    <w:rsid w:val="00982A24"/>
    <w:rsid w:val="0098431D"/>
    <w:rsid w:val="0098552F"/>
    <w:rsid w:val="00990EE6"/>
    <w:rsid w:val="00991AC1"/>
    <w:rsid w:val="00993FE9"/>
    <w:rsid w:val="00996D0B"/>
    <w:rsid w:val="00996F0B"/>
    <w:rsid w:val="009975C3"/>
    <w:rsid w:val="009A0995"/>
    <w:rsid w:val="009A235E"/>
    <w:rsid w:val="009A2739"/>
    <w:rsid w:val="009A5982"/>
    <w:rsid w:val="009A6EE5"/>
    <w:rsid w:val="009B1B9F"/>
    <w:rsid w:val="009B1C04"/>
    <w:rsid w:val="009B4251"/>
    <w:rsid w:val="009B483A"/>
    <w:rsid w:val="009B548A"/>
    <w:rsid w:val="009B6CE8"/>
    <w:rsid w:val="009B7397"/>
    <w:rsid w:val="009B7ED1"/>
    <w:rsid w:val="009C5D09"/>
    <w:rsid w:val="009C6A13"/>
    <w:rsid w:val="009C6DAA"/>
    <w:rsid w:val="009C7868"/>
    <w:rsid w:val="009C7F93"/>
    <w:rsid w:val="009D0337"/>
    <w:rsid w:val="009D238B"/>
    <w:rsid w:val="009D4DD2"/>
    <w:rsid w:val="009D5F0D"/>
    <w:rsid w:val="009D618D"/>
    <w:rsid w:val="009E0A79"/>
    <w:rsid w:val="009E0C98"/>
    <w:rsid w:val="009E0F44"/>
    <w:rsid w:val="009E1054"/>
    <w:rsid w:val="009E24F7"/>
    <w:rsid w:val="009E424D"/>
    <w:rsid w:val="009E490B"/>
    <w:rsid w:val="009E4AF4"/>
    <w:rsid w:val="009E4BC9"/>
    <w:rsid w:val="009E53D3"/>
    <w:rsid w:val="009E7A36"/>
    <w:rsid w:val="009E7FAA"/>
    <w:rsid w:val="009F0C41"/>
    <w:rsid w:val="009F0CAD"/>
    <w:rsid w:val="009F5473"/>
    <w:rsid w:val="009F54DE"/>
    <w:rsid w:val="009F7324"/>
    <w:rsid w:val="00A00389"/>
    <w:rsid w:val="00A006D6"/>
    <w:rsid w:val="00A020DD"/>
    <w:rsid w:val="00A02502"/>
    <w:rsid w:val="00A031AE"/>
    <w:rsid w:val="00A03AE1"/>
    <w:rsid w:val="00A03C94"/>
    <w:rsid w:val="00A0551D"/>
    <w:rsid w:val="00A055FB"/>
    <w:rsid w:val="00A05609"/>
    <w:rsid w:val="00A0581D"/>
    <w:rsid w:val="00A05A5D"/>
    <w:rsid w:val="00A070F6"/>
    <w:rsid w:val="00A074A0"/>
    <w:rsid w:val="00A07772"/>
    <w:rsid w:val="00A10268"/>
    <w:rsid w:val="00A12D2D"/>
    <w:rsid w:val="00A12FC0"/>
    <w:rsid w:val="00A13D3D"/>
    <w:rsid w:val="00A13DA9"/>
    <w:rsid w:val="00A149F0"/>
    <w:rsid w:val="00A14DBC"/>
    <w:rsid w:val="00A20E28"/>
    <w:rsid w:val="00A2121E"/>
    <w:rsid w:val="00A21E65"/>
    <w:rsid w:val="00A23B28"/>
    <w:rsid w:val="00A261FB"/>
    <w:rsid w:val="00A274AF"/>
    <w:rsid w:val="00A33564"/>
    <w:rsid w:val="00A360AB"/>
    <w:rsid w:val="00A366AD"/>
    <w:rsid w:val="00A4017E"/>
    <w:rsid w:val="00A42018"/>
    <w:rsid w:val="00A425DE"/>
    <w:rsid w:val="00A4659F"/>
    <w:rsid w:val="00A468F8"/>
    <w:rsid w:val="00A4701A"/>
    <w:rsid w:val="00A476C9"/>
    <w:rsid w:val="00A50BDE"/>
    <w:rsid w:val="00A51440"/>
    <w:rsid w:val="00A5306B"/>
    <w:rsid w:val="00A53793"/>
    <w:rsid w:val="00A53F8E"/>
    <w:rsid w:val="00A5574A"/>
    <w:rsid w:val="00A55FAA"/>
    <w:rsid w:val="00A56266"/>
    <w:rsid w:val="00A57A17"/>
    <w:rsid w:val="00A57AFB"/>
    <w:rsid w:val="00A6227D"/>
    <w:rsid w:val="00A62678"/>
    <w:rsid w:val="00A663DE"/>
    <w:rsid w:val="00A700C2"/>
    <w:rsid w:val="00A70612"/>
    <w:rsid w:val="00A70797"/>
    <w:rsid w:val="00A720F6"/>
    <w:rsid w:val="00A72515"/>
    <w:rsid w:val="00A72898"/>
    <w:rsid w:val="00A7378A"/>
    <w:rsid w:val="00A73F00"/>
    <w:rsid w:val="00A74849"/>
    <w:rsid w:val="00A7610F"/>
    <w:rsid w:val="00A76129"/>
    <w:rsid w:val="00A7679D"/>
    <w:rsid w:val="00A77214"/>
    <w:rsid w:val="00A80ECE"/>
    <w:rsid w:val="00A815F6"/>
    <w:rsid w:val="00A8286C"/>
    <w:rsid w:val="00A829F0"/>
    <w:rsid w:val="00A82FBB"/>
    <w:rsid w:val="00A8424F"/>
    <w:rsid w:val="00A84E85"/>
    <w:rsid w:val="00A86DFB"/>
    <w:rsid w:val="00A871A5"/>
    <w:rsid w:val="00A90904"/>
    <w:rsid w:val="00A92C69"/>
    <w:rsid w:val="00A942F2"/>
    <w:rsid w:val="00A95AE0"/>
    <w:rsid w:val="00A96B6C"/>
    <w:rsid w:val="00A975DA"/>
    <w:rsid w:val="00AA01EF"/>
    <w:rsid w:val="00AA1245"/>
    <w:rsid w:val="00AA260F"/>
    <w:rsid w:val="00AA2749"/>
    <w:rsid w:val="00AA2963"/>
    <w:rsid w:val="00AA6818"/>
    <w:rsid w:val="00AB137A"/>
    <w:rsid w:val="00AB2744"/>
    <w:rsid w:val="00AB2E3D"/>
    <w:rsid w:val="00AB31EC"/>
    <w:rsid w:val="00AB4019"/>
    <w:rsid w:val="00AB55EB"/>
    <w:rsid w:val="00AB6F9C"/>
    <w:rsid w:val="00AC0868"/>
    <w:rsid w:val="00AC0C04"/>
    <w:rsid w:val="00AC10D3"/>
    <w:rsid w:val="00AC178C"/>
    <w:rsid w:val="00AC3294"/>
    <w:rsid w:val="00AC33BB"/>
    <w:rsid w:val="00AC4343"/>
    <w:rsid w:val="00AC7EFC"/>
    <w:rsid w:val="00AD051A"/>
    <w:rsid w:val="00AD19E5"/>
    <w:rsid w:val="00AD34B2"/>
    <w:rsid w:val="00AD4776"/>
    <w:rsid w:val="00AD5613"/>
    <w:rsid w:val="00AD70A8"/>
    <w:rsid w:val="00AD7702"/>
    <w:rsid w:val="00AE0461"/>
    <w:rsid w:val="00AE4EC7"/>
    <w:rsid w:val="00AE64E0"/>
    <w:rsid w:val="00AE686B"/>
    <w:rsid w:val="00AE68F2"/>
    <w:rsid w:val="00AE7A96"/>
    <w:rsid w:val="00AF02CD"/>
    <w:rsid w:val="00AF0D6D"/>
    <w:rsid w:val="00AF20F9"/>
    <w:rsid w:val="00AF221B"/>
    <w:rsid w:val="00AF33CE"/>
    <w:rsid w:val="00AF41FE"/>
    <w:rsid w:val="00AF46CB"/>
    <w:rsid w:val="00AF5516"/>
    <w:rsid w:val="00AF7897"/>
    <w:rsid w:val="00AF7A08"/>
    <w:rsid w:val="00B0064B"/>
    <w:rsid w:val="00B00721"/>
    <w:rsid w:val="00B0202F"/>
    <w:rsid w:val="00B02D2E"/>
    <w:rsid w:val="00B05B5D"/>
    <w:rsid w:val="00B06DB5"/>
    <w:rsid w:val="00B1124D"/>
    <w:rsid w:val="00B114C8"/>
    <w:rsid w:val="00B12DD1"/>
    <w:rsid w:val="00B1607B"/>
    <w:rsid w:val="00B1703C"/>
    <w:rsid w:val="00B17D91"/>
    <w:rsid w:val="00B17E67"/>
    <w:rsid w:val="00B20E96"/>
    <w:rsid w:val="00B20F27"/>
    <w:rsid w:val="00B21D37"/>
    <w:rsid w:val="00B21FE3"/>
    <w:rsid w:val="00B23201"/>
    <w:rsid w:val="00B23E4C"/>
    <w:rsid w:val="00B26186"/>
    <w:rsid w:val="00B30752"/>
    <w:rsid w:val="00B30EE5"/>
    <w:rsid w:val="00B33CC2"/>
    <w:rsid w:val="00B34DF6"/>
    <w:rsid w:val="00B401F3"/>
    <w:rsid w:val="00B40433"/>
    <w:rsid w:val="00B42955"/>
    <w:rsid w:val="00B44E01"/>
    <w:rsid w:val="00B44E6D"/>
    <w:rsid w:val="00B461A6"/>
    <w:rsid w:val="00B46680"/>
    <w:rsid w:val="00B474FE"/>
    <w:rsid w:val="00B47FC4"/>
    <w:rsid w:val="00B501E8"/>
    <w:rsid w:val="00B519AA"/>
    <w:rsid w:val="00B525FF"/>
    <w:rsid w:val="00B53D43"/>
    <w:rsid w:val="00B54F56"/>
    <w:rsid w:val="00B567E0"/>
    <w:rsid w:val="00B56E05"/>
    <w:rsid w:val="00B57526"/>
    <w:rsid w:val="00B605F3"/>
    <w:rsid w:val="00B6100C"/>
    <w:rsid w:val="00B629B7"/>
    <w:rsid w:val="00B63C67"/>
    <w:rsid w:val="00B64BEB"/>
    <w:rsid w:val="00B66BA2"/>
    <w:rsid w:val="00B675B4"/>
    <w:rsid w:val="00B709D7"/>
    <w:rsid w:val="00B70DCD"/>
    <w:rsid w:val="00B712E4"/>
    <w:rsid w:val="00B71B8E"/>
    <w:rsid w:val="00B720CE"/>
    <w:rsid w:val="00B721D4"/>
    <w:rsid w:val="00B727FE"/>
    <w:rsid w:val="00B73F77"/>
    <w:rsid w:val="00B747EB"/>
    <w:rsid w:val="00B75CB7"/>
    <w:rsid w:val="00B800EB"/>
    <w:rsid w:val="00B80655"/>
    <w:rsid w:val="00B81EDC"/>
    <w:rsid w:val="00B81F63"/>
    <w:rsid w:val="00B820B7"/>
    <w:rsid w:val="00B8250B"/>
    <w:rsid w:val="00B82B79"/>
    <w:rsid w:val="00B82F11"/>
    <w:rsid w:val="00B82FF1"/>
    <w:rsid w:val="00B86355"/>
    <w:rsid w:val="00B86A32"/>
    <w:rsid w:val="00B90C22"/>
    <w:rsid w:val="00B91A44"/>
    <w:rsid w:val="00B92DA5"/>
    <w:rsid w:val="00B92F14"/>
    <w:rsid w:val="00B933E7"/>
    <w:rsid w:val="00B94636"/>
    <w:rsid w:val="00B94806"/>
    <w:rsid w:val="00B96487"/>
    <w:rsid w:val="00B96497"/>
    <w:rsid w:val="00BA0C72"/>
    <w:rsid w:val="00BA156D"/>
    <w:rsid w:val="00BA1A79"/>
    <w:rsid w:val="00BA4439"/>
    <w:rsid w:val="00BA4C3D"/>
    <w:rsid w:val="00BA58B8"/>
    <w:rsid w:val="00BA6746"/>
    <w:rsid w:val="00BA7F21"/>
    <w:rsid w:val="00BB0A0F"/>
    <w:rsid w:val="00BB0A4D"/>
    <w:rsid w:val="00BB221C"/>
    <w:rsid w:val="00BB353C"/>
    <w:rsid w:val="00BB3651"/>
    <w:rsid w:val="00BB4032"/>
    <w:rsid w:val="00BB6CF5"/>
    <w:rsid w:val="00BB78FF"/>
    <w:rsid w:val="00BC13A2"/>
    <w:rsid w:val="00BC23B7"/>
    <w:rsid w:val="00BC4B54"/>
    <w:rsid w:val="00BC62E1"/>
    <w:rsid w:val="00BC6A01"/>
    <w:rsid w:val="00BD372B"/>
    <w:rsid w:val="00BD4F02"/>
    <w:rsid w:val="00BE09EC"/>
    <w:rsid w:val="00BE2647"/>
    <w:rsid w:val="00BE34D3"/>
    <w:rsid w:val="00BE54D4"/>
    <w:rsid w:val="00BE5750"/>
    <w:rsid w:val="00BE5F73"/>
    <w:rsid w:val="00BE6AC6"/>
    <w:rsid w:val="00BF0BDA"/>
    <w:rsid w:val="00BF10E3"/>
    <w:rsid w:val="00BF5A30"/>
    <w:rsid w:val="00BF699A"/>
    <w:rsid w:val="00BF7430"/>
    <w:rsid w:val="00C00735"/>
    <w:rsid w:val="00C01EF6"/>
    <w:rsid w:val="00C03EA0"/>
    <w:rsid w:val="00C0415C"/>
    <w:rsid w:val="00C06004"/>
    <w:rsid w:val="00C06747"/>
    <w:rsid w:val="00C0761F"/>
    <w:rsid w:val="00C10932"/>
    <w:rsid w:val="00C12278"/>
    <w:rsid w:val="00C1253B"/>
    <w:rsid w:val="00C13534"/>
    <w:rsid w:val="00C13B98"/>
    <w:rsid w:val="00C14B22"/>
    <w:rsid w:val="00C15EBB"/>
    <w:rsid w:val="00C17CBE"/>
    <w:rsid w:val="00C20B85"/>
    <w:rsid w:val="00C20E94"/>
    <w:rsid w:val="00C21060"/>
    <w:rsid w:val="00C2298D"/>
    <w:rsid w:val="00C24BCE"/>
    <w:rsid w:val="00C24FF5"/>
    <w:rsid w:val="00C251D4"/>
    <w:rsid w:val="00C260C6"/>
    <w:rsid w:val="00C26422"/>
    <w:rsid w:val="00C2695B"/>
    <w:rsid w:val="00C275FE"/>
    <w:rsid w:val="00C27C70"/>
    <w:rsid w:val="00C27DED"/>
    <w:rsid w:val="00C30996"/>
    <w:rsid w:val="00C325CA"/>
    <w:rsid w:val="00C3359F"/>
    <w:rsid w:val="00C37E5C"/>
    <w:rsid w:val="00C426C8"/>
    <w:rsid w:val="00C44D7F"/>
    <w:rsid w:val="00C45B12"/>
    <w:rsid w:val="00C4657E"/>
    <w:rsid w:val="00C47556"/>
    <w:rsid w:val="00C52F61"/>
    <w:rsid w:val="00C53847"/>
    <w:rsid w:val="00C540F7"/>
    <w:rsid w:val="00C54712"/>
    <w:rsid w:val="00C54A39"/>
    <w:rsid w:val="00C55949"/>
    <w:rsid w:val="00C55C6C"/>
    <w:rsid w:val="00C56CDC"/>
    <w:rsid w:val="00C57CDA"/>
    <w:rsid w:val="00C623F4"/>
    <w:rsid w:val="00C63C17"/>
    <w:rsid w:val="00C64696"/>
    <w:rsid w:val="00C65F29"/>
    <w:rsid w:val="00C67200"/>
    <w:rsid w:val="00C70BF8"/>
    <w:rsid w:val="00C71A75"/>
    <w:rsid w:val="00C72EE7"/>
    <w:rsid w:val="00C7441C"/>
    <w:rsid w:val="00C766D7"/>
    <w:rsid w:val="00C76B95"/>
    <w:rsid w:val="00C7716E"/>
    <w:rsid w:val="00C77791"/>
    <w:rsid w:val="00C77860"/>
    <w:rsid w:val="00C8094A"/>
    <w:rsid w:val="00C81F93"/>
    <w:rsid w:val="00C822C0"/>
    <w:rsid w:val="00C842FA"/>
    <w:rsid w:val="00C86032"/>
    <w:rsid w:val="00C87BD1"/>
    <w:rsid w:val="00C94D44"/>
    <w:rsid w:val="00C94FA3"/>
    <w:rsid w:val="00C95A9A"/>
    <w:rsid w:val="00C96729"/>
    <w:rsid w:val="00C975DA"/>
    <w:rsid w:val="00C977C8"/>
    <w:rsid w:val="00CA0646"/>
    <w:rsid w:val="00CA06AC"/>
    <w:rsid w:val="00CA07BF"/>
    <w:rsid w:val="00CA369F"/>
    <w:rsid w:val="00CA4C6F"/>
    <w:rsid w:val="00CA5E47"/>
    <w:rsid w:val="00CA6078"/>
    <w:rsid w:val="00CA6435"/>
    <w:rsid w:val="00CA7FB7"/>
    <w:rsid w:val="00CB00FB"/>
    <w:rsid w:val="00CB0216"/>
    <w:rsid w:val="00CB1D5D"/>
    <w:rsid w:val="00CB2294"/>
    <w:rsid w:val="00CB44B0"/>
    <w:rsid w:val="00CB55E6"/>
    <w:rsid w:val="00CB6497"/>
    <w:rsid w:val="00CC1540"/>
    <w:rsid w:val="00CC2DFB"/>
    <w:rsid w:val="00CC2E78"/>
    <w:rsid w:val="00CC44E9"/>
    <w:rsid w:val="00CC4A4D"/>
    <w:rsid w:val="00CC5147"/>
    <w:rsid w:val="00CC5221"/>
    <w:rsid w:val="00CC5CFE"/>
    <w:rsid w:val="00CC5E9D"/>
    <w:rsid w:val="00CC60E3"/>
    <w:rsid w:val="00CC6CFE"/>
    <w:rsid w:val="00CD1AB7"/>
    <w:rsid w:val="00CD25A0"/>
    <w:rsid w:val="00CD5092"/>
    <w:rsid w:val="00CD65D7"/>
    <w:rsid w:val="00CD6857"/>
    <w:rsid w:val="00CD69F5"/>
    <w:rsid w:val="00CE07E3"/>
    <w:rsid w:val="00CE0CB7"/>
    <w:rsid w:val="00CE19FD"/>
    <w:rsid w:val="00CE27C1"/>
    <w:rsid w:val="00CE320E"/>
    <w:rsid w:val="00CE66E7"/>
    <w:rsid w:val="00CE67E9"/>
    <w:rsid w:val="00CE7AB4"/>
    <w:rsid w:val="00CF1E65"/>
    <w:rsid w:val="00CF2323"/>
    <w:rsid w:val="00CF2B59"/>
    <w:rsid w:val="00CF426C"/>
    <w:rsid w:val="00CF4E96"/>
    <w:rsid w:val="00D00193"/>
    <w:rsid w:val="00D003F0"/>
    <w:rsid w:val="00D011F2"/>
    <w:rsid w:val="00D01C47"/>
    <w:rsid w:val="00D02037"/>
    <w:rsid w:val="00D02CA1"/>
    <w:rsid w:val="00D0400A"/>
    <w:rsid w:val="00D04D97"/>
    <w:rsid w:val="00D050C0"/>
    <w:rsid w:val="00D0561F"/>
    <w:rsid w:val="00D057CE"/>
    <w:rsid w:val="00D116D5"/>
    <w:rsid w:val="00D15A98"/>
    <w:rsid w:val="00D161BE"/>
    <w:rsid w:val="00D17058"/>
    <w:rsid w:val="00D17193"/>
    <w:rsid w:val="00D17601"/>
    <w:rsid w:val="00D207DC"/>
    <w:rsid w:val="00D20B7A"/>
    <w:rsid w:val="00D2242F"/>
    <w:rsid w:val="00D23198"/>
    <w:rsid w:val="00D244EF"/>
    <w:rsid w:val="00D246A8"/>
    <w:rsid w:val="00D24987"/>
    <w:rsid w:val="00D25A27"/>
    <w:rsid w:val="00D301CE"/>
    <w:rsid w:val="00D3036F"/>
    <w:rsid w:val="00D30815"/>
    <w:rsid w:val="00D30CD3"/>
    <w:rsid w:val="00D318BD"/>
    <w:rsid w:val="00D322C1"/>
    <w:rsid w:val="00D32F9E"/>
    <w:rsid w:val="00D33C23"/>
    <w:rsid w:val="00D34A1F"/>
    <w:rsid w:val="00D3507A"/>
    <w:rsid w:val="00D358D9"/>
    <w:rsid w:val="00D40CE9"/>
    <w:rsid w:val="00D40F5D"/>
    <w:rsid w:val="00D411D6"/>
    <w:rsid w:val="00D42653"/>
    <w:rsid w:val="00D44791"/>
    <w:rsid w:val="00D45C9F"/>
    <w:rsid w:val="00D47DBF"/>
    <w:rsid w:val="00D501EE"/>
    <w:rsid w:val="00D51193"/>
    <w:rsid w:val="00D51E5B"/>
    <w:rsid w:val="00D52AE2"/>
    <w:rsid w:val="00D52F8C"/>
    <w:rsid w:val="00D53657"/>
    <w:rsid w:val="00D54BB2"/>
    <w:rsid w:val="00D55721"/>
    <w:rsid w:val="00D55A1F"/>
    <w:rsid w:val="00D56647"/>
    <w:rsid w:val="00D57450"/>
    <w:rsid w:val="00D60F8E"/>
    <w:rsid w:val="00D625A2"/>
    <w:rsid w:val="00D6276A"/>
    <w:rsid w:val="00D629F5"/>
    <w:rsid w:val="00D64E94"/>
    <w:rsid w:val="00D65D08"/>
    <w:rsid w:val="00D67846"/>
    <w:rsid w:val="00D7001A"/>
    <w:rsid w:val="00D71031"/>
    <w:rsid w:val="00D711C3"/>
    <w:rsid w:val="00D74A7F"/>
    <w:rsid w:val="00D763E1"/>
    <w:rsid w:val="00D802A8"/>
    <w:rsid w:val="00D8129C"/>
    <w:rsid w:val="00D813AD"/>
    <w:rsid w:val="00D81BE6"/>
    <w:rsid w:val="00D81E88"/>
    <w:rsid w:val="00D82B39"/>
    <w:rsid w:val="00D82F2F"/>
    <w:rsid w:val="00D85040"/>
    <w:rsid w:val="00D85219"/>
    <w:rsid w:val="00D85CE9"/>
    <w:rsid w:val="00D866D1"/>
    <w:rsid w:val="00D87F8C"/>
    <w:rsid w:val="00D919A8"/>
    <w:rsid w:val="00D91A11"/>
    <w:rsid w:val="00D92425"/>
    <w:rsid w:val="00D93632"/>
    <w:rsid w:val="00D936F7"/>
    <w:rsid w:val="00D95513"/>
    <w:rsid w:val="00D970B1"/>
    <w:rsid w:val="00D971CF"/>
    <w:rsid w:val="00DA0C4A"/>
    <w:rsid w:val="00DA12EA"/>
    <w:rsid w:val="00DA1B56"/>
    <w:rsid w:val="00DA331A"/>
    <w:rsid w:val="00DA6266"/>
    <w:rsid w:val="00DA71F1"/>
    <w:rsid w:val="00DB1A33"/>
    <w:rsid w:val="00DB2351"/>
    <w:rsid w:val="00DB2367"/>
    <w:rsid w:val="00DB37AD"/>
    <w:rsid w:val="00DB3DA1"/>
    <w:rsid w:val="00DB3DEC"/>
    <w:rsid w:val="00DB3E7C"/>
    <w:rsid w:val="00DB5035"/>
    <w:rsid w:val="00DB57EA"/>
    <w:rsid w:val="00DB5D46"/>
    <w:rsid w:val="00DB66BF"/>
    <w:rsid w:val="00DB79EB"/>
    <w:rsid w:val="00DB7B4D"/>
    <w:rsid w:val="00DB7CF0"/>
    <w:rsid w:val="00DB7E21"/>
    <w:rsid w:val="00DC03CB"/>
    <w:rsid w:val="00DC36BB"/>
    <w:rsid w:val="00DC3DE3"/>
    <w:rsid w:val="00DC4B43"/>
    <w:rsid w:val="00DC542B"/>
    <w:rsid w:val="00DC551E"/>
    <w:rsid w:val="00DC661E"/>
    <w:rsid w:val="00DD0D2B"/>
    <w:rsid w:val="00DD0DBB"/>
    <w:rsid w:val="00DD1EDB"/>
    <w:rsid w:val="00DD56A3"/>
    <w:rsid w:val="00DD57F0"/>
    <w:rsid w:val="00DD734A"/>
    <w:rsid w:val="00DE0665"/>
    <w:rsid w:val="00DE2481"/>
    <w:rsid w:val="00DE34B5"/>
    <w:rsid w:val="00DF0122"/>
    <w:rsid w:val="00DF0A65"/>
    <w:rsid w:val="00DF1478"/>
    <w:rsid w:val="00DF1974"/>
    <w:rsid w:val="00DF2D69"/>
    <w:rsid w:val="00DF4808"/>
    <w:rsid w:val="00DF5AFE"/>
    <w:rsid w:val="00E01B87"/>
    <w:rsid w:val="00E021E6"/>
    <w:rsid w:val="00E047F8"/>
    <w:rsid w:val="00E05D5C"/>
    <w:rsid w:val="00E06AB7"/>
    <w:rsid w:val="00E111C2"/>
    <w:rsid w:val="00E11836"/>
    <w:rsid w:val="00E136F8"/>
    <w:rsid w:val="00E14BBB"/>
    <w:rsid w:val="00E17F91"/>
    <w:rsid w:val="00E2236A"/>
    <w:rsid w:val="00E22F4D"/>
    <w:rsid w:val="00E26810"/>
    <w:rsid w:val="00E26C47"/>
    <w:rsid w:val="00E311AB"/>
    <w:rsid w:val="00E3131E"/>
    <w:rsid w:val="00E33247"/>
    <w:rsid w:val="00E3366A"/>
    <w:rsid w:val="00E33841"/>
    <w:rsid w:val="00E33F9B"/>
    <w:rsid w:val="00E34CEF"/>
    <w:rsid w:val="00E35550"/>
    <w:rsid w:val="00E358B2"/>
    <w:rsid w:val="00E35F19"/>
    <w:rsid w:val="00E37688"/>
    <w:rsid w:val="00E407E3"/>
    <w:rsid w:val="00E41874"/>
    <w:rsid w:val="00E41957"/>
    <w:rsid w:val="00E42E4D"/>
    <w:rsid w:val="00E4534A"/>
    <w:rsid w:val="00E46728"/>
    <w:rsid w:val="00E46D94"/>
    <w:rsid w:val="00E50925"/>
    <w:rsid w:val="00E509D0"/>
    <w:rsid w:val="00E518EB"/>
    <w:rsid w:val="00E51C09"/>
    <w:rsid w:val="00E538EA"/>
    <w:rsid w:val="00E54192"/>
    <w:rsid w:val="00E56A89"/>
    <w:rsid w:val="00E579FF"/>
    <w:rsid w:val="00E64942"/>
    <w:rsid w:val="00E64A7D"/>
    <w:rsid w:val="00E6774B"/>
    <w:rsid w:val="00E71870"/>
    <w:rsid w:val="00E73C24"/>
    <w:rsid w:val="00E74A93"/>
    <w:rsid w:val="00E75994"/>
    <w:rsid w:val="00E75A7C"/>
    <w:rsid w:val="00E80127"/>
    <w:rsid w:val="00E81A0C"/>
    <w:rsid w:val="00E829A0"/>
    <w:rsid w:val="00E8383F"/>
    <w:rsid w:val="00E85750"/>
    <w:rsid w:val="00E864FD"/>
    <w:rsid w:val="00E875BE"/>
    <w:rsid w:val="00E87E81"/>
    <w:rsid w:val="00E907D0"/>
    <w:rsid w:val="00E93710"/>
    <w:rsid w:val="00E9372B"/>
    <w:rsid w:val="00E94740"/>
    <w:rsid w:val="00E95507"/>
    <w:rsid w:val="00E97971"/>
    <w:rsid w:val="00EA0C21"/>
    <w:rsid w:val="00EA138C"/>
    <w:rsid w:val="00EA1A94"/>
    <w:rsid w:val="00EA2D4A"/>
    <w:rsid w:val="00EA318B"/>
    <w:rsid w:val="00EA32EE"/>
    <w:rsid w:val="00EA6C50"/>
    <w:rsid w:val="00EB0E98"/>
    <w:rsid w:val="00EB1E61"/>
    <w:rsid w:val="00EB256B"/>
    <w:rsid w:val="00EB2C64"/>
    <w:rsid w:val="00EB44CC"/>
    <w:rsid w:val="00EB4788"/>
    <w:rsid w:val="00EB7343"/>
    <w:rsid w:val="00EC0388"/>
    <w:rsid w:val="00EC21D1"/>
    <w:rsid w:val="00EC43B9"/>
    <w:rsid w:val="00EC60DD"/>
    <w:rsid w:val="00ED042B"/>
    <w:rsid w:val="00ED1DD9"/>
    <w:rsid w:val="00ED1F1C"/>
    <w:rsid w:val="00ED27F6"/>
    <w:rsid w:val="00ED44C6"/>
    <w:rsid w:val="00ED551C"/>
    <w:rsid w:val="00ED594E"/>
    <w:rsid w:val="00ED62F8"/>
    <w:rsid w:val="00ED7DA3"/>
    <w:rsid w:val="00EE0532"/>
    <w:rsid w:val="00EE1A93"/>
    <w:rsid w:val="00EE2CF1"/>
    <w:rsid w:val="00EE2D86"/>
    <w:rsid w:val="00EE4C96"/>
    <w:rsid w:val="00EF0288"/>
    <w:rsid w:val="00EF10E2"/>
    <w:rsid w:val="00EF582D"/>
    <w:rsid w:val="00EF6B2D"/>
    <w:rsid w:val="00EF7993"/>
    <w:rsid w:val="00EF79A1"/>
    <w:rsid w:val="00F01EE1"/>
    <w:rsid w:val="00F03C99"/>
    <w:rsid w:val="00F05462"/>
    <w:rsid w:val="00F078F1"/>
    <w:rsid w:val="00F12F68"/>
    <w:rsid w:val="00F14D98"/>
    <w:rsid w:val="00F150EE"/>
    <w:rsid w:val="00F15EB9"/>
    <w:rsid w:val="00F16A40"/>
    <w:rsid w:val="00F17671"/>
    <w:rsid w:val="00F17A9F"/>
    <w:rsid w:val="00F209D3"/>
    <w:rsid w:val="00F21AAB"/>
    <w:rsid w:val="00F226B7"/>
    <w:rsid w:val="00F24FBC"/>
    <w:rsid w:val="00F2519E"/>
    <w:rsid w:val="00F25DD3"/>
    <w:rsid w:val="00F26339"/>
    <w:rsid w:val="00F305F6"/>
    <w:rsid w:val="00F354AA"/>
    <w:rsid w:val="00F356F2"/>
    <w:rsid w:val="00F35A41"/>
    <w:rsid w:val="00F36940"/>
    <w:rsid w:val="00F36E5A"/>
    <w:rsid w:val="00F37044"/>
    <w:rsid w:val="00F40C7C"/>
    <w:rsid w:val="00F42927"/>
    <w:rsid w:val="00F4299C"/>
    <w:rsid w:val="00F42A49"/>
    <w:rsid w:val="00F431F9"/>
    <w:rsid w:val="00F43B21"/>
    <w:rsid w:val="00F440B6"/>
    <w:rsid w:val="00F45C76"/>
    <w:rsid w:val="00F46322"/>
    <w:rsid w:val="00F46736"/>
    <w:rsid w:val="00F46DED"/>
    <w:rsid w:val="00F46E64"/>
    <w:rsid w:val="00F477EA"/>
    <w:rsid w:val="00F479BD"/>
    <w:rsid w:val="00F534DF"/>
    <w:rsid w:val="00F53710"/>
    <w:rsid w:val="00F55491"/>
    <w:rsid w:val="00F55EA9"/>
    <w:rsid w:val="00F57416"/>
    <w:rsid w:val="00F604C3"/>
    <w:rsid w:val="00F6082C"/>
    <w:rsid w:val="00F60D49"/>
    <w:rsid w:val="00F60F93"/>
    <w:rsid w:val="00F6183E"/>
    <w:rsid w:val="00F62997"/>
    <w:rsid w:val="00F62EF8"/>
    <w:rsid w:val="00F634E9"/>
    <w:rsid w:val="00F70350"/>
    <w:rsid w:val="00F73102"/>
    <w:rsid w:val="00F737C1"/>
    <w:rsid w:val="00F7391B"/>
    <w:rsid w:val="00F73A62"/>
    <w:rsid w:val="00F7479D"/>
    <w:rsid w:val="00F750F7"/>
    <w:rsid w:val="00F7523B"/>
    <w:rsid w:val="00F75FF1"/>
    <w:rsid w:val="00F76929"/>
    <w:rsid w:val="00F777C9"/>
    <w:rsid w:val="00F77EF0"/>
    <w:rsid w:val="00F802BA"/>
    <w:rsid w:val="00F80CE2"/>
    <w:rsid w:val="00F82C5A"/>
    <w:rsid w:val="00F82E2A"/>
    <w:rsid w:val="00F8305F"/>
    <w:rsid w:val="00F866CB"/>
    <w:rsid w:val="00F87EC0"/>
    <w:rsid w:val="00F90D2C"/>
    <w:rsid w:val="00F91596"/>
    <w:rsid w:val="00F919DB"/>
    <w:rsid w:val="00F91EB4"/>
    <w:rsid w:val="00F9236B"/>
    <w:rsid w:val="00F9320D"/>
    <w:rsid w:val="00F951CB"/>
    <w:rsid w:val="00F95DDE"/>
    <w:rsid w:val="00F96890"/>
    <w:rsid w:val="00FA1DA1"/>
    <w:rsid w:val="00FA3902"/>
    <w:rsid w:val="00FA3914"/>
    <w:rsid w:val="00FA6646"/>
    <w:rsid w:val="00FA7299"/>
    <w:rsid w:val="00FB1B52"/>
    <w:rsid w:val="00FB1CBB"/>
    <w:rsid w:val="00FB36B3"/>
    <w:rsid w:val="00FB3DA4"/>
    <w:rsid w:val="00FB5493"/>
    <w:rsid w:val="00FB7D13"/>
    <w:rsid w:val="00FC1886"/>
    <w:rsid w:val="00FC189C"/>
    <w:rsid w:val="00FC2652"/>
    <w:rsid w:val="00FC29F1"/>
    <w:rsid w:val="00FC322F"/>
    <w:rsid w:val="00FC3D35"/>
    <w:rsid w:val="00FC42D7"/>
    <w:rsid w:val="00FC43B8"/>
    <w:rsid w:val="00FC4D23"/>
    <w:rsid w:val="00FC7DAE"/>
    <w:rsid w:val="00FD389B"/>
    <w:rsid w:val="00FD4ED0"/>
    <w:rsid w:val="00FD4FF7"/>
    <w:rsid w:val="00FD5018"/>
    <w:rsid w:val="00FD57F6"/>
    <w:rsid w:val="00FD76C2"/>
    <w:rsid w:val="00FD7D7D"/>
    <w:rsid w:val="00FE2176"/>
    <w:rsid w:val="00FE3031"/>
    <w:rsid w:val="00FE327B"/>
    <w:rsid w:val="00FE4D43"/>
    <w:rsid w:val="00FF04C4"/>
    <w:rsid w:val="00FF4C51"/>
    <w:rsid w:val="00FF4F17"/>
    <w:rsid w:val="00FF5851"/>
    <w:rsid w:val="00FF6634"/>
    <w:rsid w:val="00FF73AD"/>
    <w:rsid w:val="00FF7E8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themeColor="text1"/>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6FE"/>
    <w:pPr>
      <w:spacing w:after="0" w:line="240" w:lineRule="auto"/>
    </w:pPr>
    <w:rPr>
      <w:rFonts w:ascii="Times New Roman" w:eastAsia="Times New Roman" w:hAnsi="Times New Roman" w:cs="Times New Roman"/>
      <w:color w:val="auto"/>
    </w:rPr>
  </w:style>
  <w:style w:type="paragraph" w:styleId="Heading1">
    <w:name w:val="heading 1"/>
    <w:aliases w:val="OISE Standard"/>
    <w:basedOn w:val="Normal"/>
    <w:next w:val="Normal"/>
    <w:link w:val="Heading1Char"/>
    <w:qFormat/>
    <w:rsid w:val="000304D3"/>
    <w:pPr>
      <w:keepNext/>
      <w:jc w:val="center"/>
      <w:outlineLvl w:val="0"/>
    </w:pPr>
    <w:rPr>
      <w:bCs/>
    </w:rPr>
  </w:style>
  <w:style w:type="paragraph" w:styleId="Heading2">
    <w:name w:val="heading 2"/>
    <w:basedOn w:val="Normal"/>
    <w:next w:val="Normal"/>
    <w:link w:val="Heading2Char"/>
    <w:unhideWhenUsed/>
    <w:qFormat/>
    <w:rsid w:val="007156FE"/>
    <w:pPr>
      <w:keepNext/>
      <w:spacing w:before="240" w:after="60"/>
      <w:outlineLvl w:val="1"/>
    </w:pPr>
    <w:rPr>
      <w:rFonts w:ascii="Cambria" w:hAnsi="Cambria"/>
      <w:b/>
      <w:bCs/>
      <w:i/>
      <w:iCs/>
      <w:sz w:val="28"/>
      <w:szCs w:val="28"/>
    </w:rPr>
  </w:style>
  <w:style w:type="paragraph" w:styleId="Heading7">
    <w:name w:val="heading 7"/>
    <w:basedOn w:val="Normal"/>
    <w:next w:val="Normal"/>
    <w:link w:val="Heading7Char"/>
    <w:unhideWhenUsed/>
    <w:qFormat/>
    <w:rsid w:val="007156F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ISE Standard Char"/>
    <w:basedOn w:val="DefaultParagraphFont"/>
    <w:link w:val="Heading1"/>
    <w:rsid w:val="000304D3"/>
    <w:rPr>
      <w:rFonts w:ascii="Times New Roman" w:eastAsia="Times New Roman" w:hAnsi="Times New Roman" w:cs="Times New Roman"/>
      <w:bCs/>
      <w:color w:val="auto"/>
    </w:rPr>
  </w:style>
  <w:style w:type="character" w:customStyle="1" w:styleId="Heading2Char">
    <w:name w:val="Heading 2 Char"/>
    <w:basedOn w:val="DefaultParagraphFont"/>
    <w:link w:val="Heading2"/>
    <w:rsid w:val="007156FE"/>
    <w:rPr>
      <w:rFonts w:ascii="Cambria" w:eastAsia="Times New Roman" w:hAnsi="Cambria" w:cs="Times New Roman"/>
      <w:b/>
      <w:bCs/>
      <w:i/>
      <w:iCs/>
      <w:color w:val="auto"/>
      <w:sz w:val="28"/>
      <w:szCs w:val="28"/>
    </w:rPr>
  </w:style>
  <w:style w:type="character" w:customStyle="1" w:styleId="Heading7Char">
    <w:name w:val="Heading 7 Char"/>
    <w:basedOn w:val="DefaultParagraphFont"/>
    <w:link w:val="Heading7"/>
    <w:rsid w:val="007156FE"/>
    <w:rPr>
      <w:rFonts w:ascii="Calibri" w:eastAsia="Times New Roman" w:hAnsi="Calibri" w:cs="Times New Roman"/>
      <w:color w:val="auto"/>
    </w:rPr>
  </w:style>
  <w:style w:type="paragraph" w:styleId="BodyText">
    <w:name w:val="Body Text"/>
    <w:basedOn w:val="Normal"/>
    <w:link w:val="BodyTextChar"/>
    <w:rsid w:val="007156FE"/>
    <w:pPr>
      <w:jc w:val="center"/>
    </w:pPr>
    <w:rPr>
      <w:b/>
      <w:bCs/>
      <w:sz w:val="28"/>
    </w:rPr>
  </w:style>
  <w:style w:type="character" w:customStyle="1" w:styleId="BodyTextChar">
    <w:name w:val="Body Text Char"/>
    <w:basedOn w:val="DefaultParagraphFont"/>
    <w:link w:val="BodyText"/>
    <w:rsid w:val="007156FE"/>
    <w:rPr>
      <w:rFonts w:ascii="Times New Roman" w:eastAsia="Times New Roman" w:hAnsi="Times New Roman" w:cs="Times New Roman"/>
      <w:b/>
      <w:bCs/>
      <w:color w:val="auto"/>
      <w:sz w:val="28"/>
    </w:rPr>
  </w:style>
  <w:style w:type="paragraph" w:styleId="ListParagraph">
    <w:name w:val="List Paragraph"/>
    <w:basedOn w:val="Normal"/>
    <w:uiPriority w:val="34"/>
    <w:qFormat/>
    <w:rsid w:val="007156FE"/>
    <w:pPr>
      <w:ind w:left="720"/>
    </w:pPr>
  </w:style>
  <w:style w:type="character" w:styleId="Strong">
    <w:name w:val="Strong"/>
    <w:basedOn w:val="DefaultParagraphFont"/>
    <w:qFormat/>
    <w:rsid w:val="007156FE"/>
    <w:rPr>
      <w:b/>
      <w:bCs/>
    </w:rPr>
  </w:style>
  <w:style w:type="paragraph" w:styleId="NoSpacing">
    <w:name w:val="No Spacing"/>
    <w:uiPriority w:val="1"/>
    <w:qFormat/>
    <w:rsid w:val="00300135"/>
    <w:pPr>
      <w:spacing w:after="0" w:line="240" w:lineRule="auto"/>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AD051A"/>
    <w:rPr>
      <w:rFonts w:ascii="Tahoma" w:hAnsi="Tahoma" w:cs="Tahoma"/>
      <w:sz w:val="16"/>
      <w:szCs w:val="16"/>
    </w:rPr>
  </w:style>
  <w:style w:type="character" w:customStyle="1" w:styleId="BalloonTextChar">
    <w:name w:val="Balloon Text Char"/>
    <w:basedOn w:val="DefaultParagraphFont"/>
    <w:link w:val="BalloonText"/>
    <w:uiPriority w:val="99"/>
    <w:semiHidden/>
    <w:rsid w:val="00AD051A"/>
    <w:rPr>
      <w:rFonts w:ascii="Tahoma" w:eastAsia="Times New Roman" w:hAnsi="Tahoma" w:cs="Tahoma"/>
      <w:color w:val="auto"/>
      <w:sz w:val="16"/>
      <w:szCs w:val="16"/>
    </w:rPr>
  </w:style>
  <w:style w:type="paragraph" w:customStyle="1" w:styleId="Default">
    <w:name w:val="Default"/>
    <w:rsid w:val="001B66A3"/>
    <w:pPr>
      <w:autoSpaceDE w:val="0"/>
      <w:autoSpaceDN w:val="0"/>
      <w:adjustRightInd w:val="0"/>
      <w:spacing w:after="0" w:line="240" w:lineRule="auto"/>
    </w:pPr>
    <w:rPr>
      <w:color w:val="000000"/>
    </w:rPr>
  </w:style>
  <w:style w:type="paragraph" w:styleId="Revision">
    <w:name w:val="Revision"/>
    <w:hidden/>
    <w:uiPriority w:val="99"/>
    <w:semiHidden/>
    <w:rsid w:val="00E71870"/>
    <w:pPr>
      <w:spacing w:after="0" w:line="240" w:lineRule="auto"/>
    </w:pPr>
    <w:rPr>
      <w:rFonts w:ascii="Times New Roman" w:eastAsia="Times New Roman" w:hAnsi="Times New Roman" w:cs="Times New Roman"/>
      <w:color w:val="auto"/>
    </w:rPr>
  </w:style>
  <w:style w:type="paragraph" w:styleId="Header">
    <w:name w:val="header"/>
    <w:basedOn w:val="Normal"/>
    <w:link w:val="HeaderChar"/>
    <w:uiPriority w:val="99"/>
    <w:unhideWhenUsed/>
    <w:rsid w:val="003C24B8"/>
    <w:pPr>
      <w:tabs>
        <w:tab w:val="center" w:pos="4680"/>
        <w:tab w:val="right" w:pos="9360"/>
      </w:tabs>
    </w:pPr>
  </w:style>
  <w:style w:type="character" w:customStyle="1" w:styleId="HeaderChar">
    <w:name w:val="Header Char"/>
    <w:basedOn w:val="DefaultParagraphFont"/>
    <w:link w:val="Header"/>
    <w:uiPriority w:val="99"/>
    <w:rsid w:val="003C24B8"/>
    <w:rPr>
      <w:rFonts w:ascii="Times New Roman" w:eastAsia="Times New Roman" w:hAnsi="Times New Roman" w:cs="Times New Roman"/>
      <w:color w:val="auto"/>
    </w:rPr>
  </w:style>
  <w:style w:type="paragraph" w:styleId="Footer">
    <w:name w:val="footer"/>
    <w:basedOn w:val="Normal"/>
    <w:link w:val="FooterChar"/>
    <w:uiPriority w:val="99"/>
    <w:unhideWhenUsed/>
    <w:rsid w:val="003C24B8"/>
    <w:pPr>
      <w:tabs>
        <w:tab w:val="center" w:pos="4680"/>
        <w:tab w:val="right" w:pos="9360"/>
      </w:tabs>
    </w:pPr>
  </w:style>
  <w:style w:type="character" w:customStyle="1" w:styleId="FooterChar">
    <w:name w:val="Footer Char"/>
    <w:basedOn w:val="DefaultParagraphFont"/>
    <w:link w:val="Footer"/>
    <w:uiPriority w:val="99"/>
    <w:rsid w:val="003C24B8"/>
    <w:rPr>
      <w:rFonts w:ascii="Times New Roman" w:eastAsia="Times New Roman" w:hAnsi="Times New Roman" w:cs="Times New Roman"/>
      <w:color w:val="auto"/>
    </w:rPr>
  </w:style>
  <w:style w:type="character" w:styleId="CommentReference">
    <w:name w:val="annotation reference"/>
    <w:basedOn w:val="DefaultParagraphFont"/>
    <w:uiPriority w:val="99"/>
    <w:semiHidden/>
    <w:unhideWhenUsed/>
    <w:rsid w:val="004325E6"/>
    <w:rPr>
      <w:sz w:val="16"/>
      <w:szCs w:val="16"/>
    </w:rPr>
  </w:style>
  <w:style w:type="paragraph" w:styleId="CommentText">
    <w:name w:val="annotation text"/>
    <w:basedOn w:val="Normal"/>
    <w:link w:val="CommentTextChar"/>
    <w:uiPriority w:val="99"/>
    <w:semiHidden/>
    <w:unhideWhenUsed/>
    <w:rsid w:val="004325E6"/>
    <w:rPr>
      <w:sz w:val="20"/>
      <w:szCs w:val="20"/>
    </w:rPr>
  </w:style>
  <w:style w:type="character" w:customStyle="1" w:styleId="CommentTextChar">
    <w:name w:val="Comment Text Char"/>
    <w:basedOn w:val="DefaultParagraphFont"/>
    <w:link w:val="CommentText"/>
    <w:uiPriority w:val="99"/>
    <w:semiHidden/>
    <w:rsid w:val="004325E6"/>
    <w:rPr>
      <w:rFonts w:ascii="Times New Roman" w:eastAsia="Times New Roman" w:hAnsi="Times New Roman"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4325E6"/>
    <w:rPr>
      <w:b/>
      <w:bCs/>
    </w:rPr>
  </w:style>
  <w:style w:type="character" w:customStyle="1" w:styleId="CommentSubjectChar">
    <w:name w:val="Comment Subject Char"/>
    <w:basedOn w:val="CommentTextChar"/>
    <w:link w:val="CommentSubject"/>
    <w:uiPriority w:val="99"/>
    <w:semiHidden/>
    <w:rsid w:val="004325E6"/>
    <w:rPr>
      <w:rFonts w:ascii="Times New Roman" w:eastAsia="Times New Roman" w:hAnsi="Times New Roman" w:cs="Times New Roman"/>
      <w:b/>
      <w:bCs/>
      <w:color w:val="auto"/>
      <w:sz w:val="20"/>
      <w:szCs w:val="20"/>
    </w:rPr>
  </w:style>
  <w:style w:type="character" w:styleId="Hyperlink">
    <w:name w:val="Hyperlink"/>
    <w:basedOn w:val="DefaultParagraphFont"/>
    <w:rsid w:val="000116D8"/>
    <w:rPr>
      <w:color w:val="0000FF"/>
      <w:u w:val="single"/>
    </w:rPr>
  </w:style>
  <w:style w:type="paragraph" w:styleId="NormalWeb">
    <w:name w:val="Normal (Web)"/>
    <w:basedOn w:val="Normal"/>
    <w:uiPriority w:val="99"/>
    <w:rsid w:val="000116D8"/>
    <w:pPr>
      <w:spacing w:before="100" w:beforeAutospacing="1" w:after="100" w:afterAutospacing="1"/>
    </w:pPr>
  </w:style>
  <w:style w:type="character" w:customStyle="1" w:styleId="rwro">
    <w:name w:val="rwro"/>
    <w:basedOn w:val="DefaultParagraphFont"/>
    <w:uiPriority w:val="99"/>
    <w:rsid w:val="000116D8"/>
  </w:style>
  <w:style w:type="paragraph" w:styleId="PlainText">
    <w:name w:val="Plain Text"/>
    <w:basedOn w:val="Normal"/>
    <w:link w:val="PlainTextChar"/>
    <w:uiPriority w:val="99"/>
    <w:unhideWhenUsed/>
    <w:rsid w:val="000116D8"/>
    <w:rPr>
      <w:rFonts w:ascii="Arial" w:eastAsia="Calibri" w:hAnsi="Arial"/>
      <w:szCs w:val="21"/>
    </w:rPr>
  </w:style>
  <w:style w:type="character" w:customStyle="1" w:styleId="PlainTextChar">
    <w:name w:val="Plain Text Char"/>
    <w:basedOn w:val="DefaultParagraphFont"/>
    <w:link w:val="PlainText"/>
    <w:uiPriority w:val="99"/>
    <w:rsid w:val="000116D8"/>
    <w:rPr>
      <w:rFonts w:eastAsia="Calibri" w:cs="Times New Roman"/>
      <w:color w:val="auto"/>
      <w:szCs w:val="21"/>
    </w:rPr>
  </w:style>
  <w:style w:type="character" w:customStyle="1" w:styleId="apple-style-span">
    <w:name w:val="apple-style-span"/>
    <w:basedOn w:val="DefaultParagraphFont"/>
    <w:rsid w:val="000116D8"/>
  </w:style>
  <w:style w:type="character" w:customStyle="1" w:styleId="pageheadline1">
    <w:name w:val="pageheadline1"/>
    <w:basedOn w:val="DefaultParagraphFont"/>
    <w:rsid w:val="00337E92"/>
    <w:rPr>
      <w:rFonts w:ascii="Verdana" w:hAnsi="Verdana" w:hint="default"/>
      <w:b/>
      <w:bCs/>
      <w:sz w:val="36"/>
      <w:szCs w:val="36"/>
    </w:rPr>
  </w:style>
  <w:style w:type="character" w:customStyle="1" w:styleId="s1">
    <w:name w:val="s1"/>
    <w:basedOn w:val="DefaultParagraphFont"/>
    <w:rsid w:val="00F440B6"/>
    <w:rPr>
      <w:rFonts w:ascii="Verdana" w:hAnsi="Verdana" w:hint="default"/>
      <w:color w:val="000000"/>
      <w:sz w:val="24"/>
      <w:szCs w:val="2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6FE"/>
    <w:pPr>
      <w:spacing w:after="0" w:line="240" w:lineRule="auto"/>
    </w:pPr>
    <w:rPr>
      <w:rFonts w:ascii="Times New Roman" w:eastAsia="Times New Roman" w:hAnsi="Times New Roman" w:cs="Times New Roman"/>
      <w:color w:val="auto"/>
    </w:rPr>
  </w:style>
  <w:style w:type="paragraph" w:styleId="Heading1">
    <w:name w:val="heading 1"/>
    <w:aliases w:val="OISE Standard"/>
    <w:basedOn w:val="Normal"/>
    <w:next w:val="Normal"/>
    <w:link w:val="Heading1Char"/>
    <w:qFormat/>
    <w:rsid w:val="000304D3"/>
    <w:pPr>
      <w:keepNext/>
      <w:jc w:val="center"/>
      <w:outlineLvl w:val="0"/>
    </w:pPr>
    <w:rPr>
      <w:bCs/>
    </w:rPr>
  </w:style>
  <w:style w:type="paragraph" w:styleId="Heading2">
    <w:name w:val="heading 2"/>
    <w:basedOn w:val="Normal"/>
    <w:next w:val="Normal"/>
    <w:link w:val="Heading2Char"/>
    <w:unhideWhenUsed/>
    <w:qFormat/>
    <w:rsid w:val="007156FE"/>
    <w:pPr>
      <w:keepNext/>
      <w:spacing w:before="240" w:after="60"/>
      <w:outlineLvl w:val="1"/>
    </w:pPr>
    <w:rPr>
      <w:rFonts w:ascii="Cambria" w:hAnsi="Cambria"/>
      <w:b/>
      <w:bCs/>
      <w:i/>
      <w:iCs/>
      <w:sz w:val="28"/>
      <w:szCs w:val="28"/>
    </w:rPr>
  </w:style>
  <w:style w:type="paragraph" w:styleId="Heading7">
    <w:name w:val="heading 7"/>
    <w:basedOn w:val="Normal"/>
    <w:next w:val="Normal"/>
    <w:link w:val="Heading7Char"/>
    <w:unhideWhenUsed/>
    <w:qFormat/>
    <w:rsid w:val="007156F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ISE Standard Char"/>
    <w:basedOn w:val="DefaultParagraphFont"/>
    <w:link w:val="Heading1"/>
    <w:rsid w:val="000304D3"/>
    <w:rPr>
      <w:rFonts w:ascii="Times New Roman" w:eastAsia="Times New Roman" w:hAnsi="Times New Roman" w:cs="Times New Roman"/>
      <w:bCs/>
      <w:color w:val="auto"/>
    </w:rPr>
  </w:style>
  <w:style w:type="character" w:customStyle="1" w:styleId="Heading2Char">
    <w:name w:val="Heading 2 Char"/>
    <w:basedOn w:val="DefaultParagraphFont"/>
    <w:link w:val="Heading2"/>
    <w:rsid w:val="007156FE"/>
    <w:rPr>
      <w:rFonts w:ascii="Cambria" w:eastAsia="Times New Roman" w:hAnsi="Cambria" w:cs="Times New Roman"/>
      <w:b/>
      <w:bCs/>
      <w:i/>
      <w:iCs/>
      <w:color w:val="auto"/>
      <w:sz w:val="28"/>
      <w:szCs w:val="28"/>
    </w:rPr>
  </w:style>
  <w:style w:type="character" w:customStyle="1" w:styleId="Heading7Char">
    <w:name w:val="Heading 7 Char"/>
    <w:basedOn w:val="DefaultParagraphFont"/>
    <w:link w:val="Heading7"/>
    <w:rsid w:val="007156FE"/>
    <w:rPr>
      <w:rFonts w:ascii="Calibri" w:eastAsia="Times New Roman" w:hAnsi="Calibri" w:cs="Times New Roman"/>
      <w:color w:val="auto"/>
    </w:rPr>
  </w:style>
  <w:style w:type="paragraph" w:styleId="BodyText">
    <w:name w:val="Body Text"/>
    <w:basedOn w:val="Normal"/>
    <w:link w:val="BodyTextChar"/>
    <w:rsid w:val="007156FE"/>
    <w:pPr>
      <w:jc w:val="center"/>
    </w:pPr>
    <w:rPr>
      <w:b/>
      <w:bCs/>
      <w:sz w:val="28"/>
    </w:rPr>
  </w:style>
  <w:style w:type="character" w:customStyle="1" w:styleId="BodyTextChar">
    <w:name w:val="Body Text Char"/>
    <w:basedOn w:val="DefaultParagraphFont"/>
    <w:link w:val="BodyText"/>
    <w:rsid w:val="007156FE"/>
    <w:rPr>
      <w:rFonts w:ascii="Times New Roman" w:eastAsia="Times New Roman" w:hAnsi="Times New Roman" w:cs="Times New Roman"/>
      <w:b/>
      <w:bCs/>
      <w:color w:val="auto"/>
      <w:sz w:val="28"/>
    </w:rPr>
  </w:style>
  <w:style w:type="paragraph" w:styleId="ListParagraph">
    <w:name w:val="List Paragraph"/>
    <w:basedOn w:val="Normal"/>
    <w:uiPriority w:val="34"/>
    <w:qFormat/>
    <w:rsid w:val="007156FE"/>
    <w:pPr>
      <w:ind w:left="720"/>
    </w:pPr>
  </w:style>
  <w:style w:type="character" w:styleId="Strong">
    <w:name w:val="Strong"/>
    <w:basedOn w:val="DefaultParagraphFont"/>
    <w:qFormat/>
    <w:rsid w:val="007156FE"/>
    <w:rPr>
      <w:b/>
      <w:bCs/>
    </w:rPr>
  </w:style>
  <w:style w:type="paragraph" w:styleId="NoSpacing">
    <w:name w:val="No Spacing"/>
    <w:uiPriority w:val="1"/>
    <w:qFormat/>
    <w:rsid w:val="00300135"/>
    <w:pPr>
      <w:spacing w:after="0" w:line="240" w:lineRule="auto"/>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AD051A"/>
    <w:rPr>
      <w:rFonts w:ascii="Tahoma" w:hAnsi="Tahoma" w:cs="Tahoma"/>
      <w:sz w:val="16"/>
      <w:szCs w:val="16"/>
    </w:rPr>
  </w:style>
  <w:style w:type="character" w:customStyle="1" w:styleId="BalloonTextChar">
    <w:name w:val="Balloon Text Char"/>
    <w:basedOn w:val="DefaultParagraphFont"/>
    <w:link w:val="BalloonText"/>
    <w:uiPriority w:val="99"/>
    <w:semiHidden/>
    <w:rsid w:val="00AD051A"/>
    <w:rPr>
      <w:rFonts w:ascii="Tahoma" w:eastAsia="Times New Roman" w:hAnsi="Tahoma" w:cs="Tahoma"/>
      <w:color w:val="auto"/>
      <w:sz w:val="16"/>
      <w:szCs w:val="16"/>
    </w:rPr>
  </w:style>
  <w:style w:type="paragraph" w:customStyle="1" w:styleId="Default">
    <w:name w:val="Default"/>
    <w:rsid w:val="001B66A3"/>
    <w:pPr>
      <w:autoSpaceDE w:val="0"/>
      <w:autoSpaceDN w:val="0"/>
      <w:adjustRightInd w:val="0"/>
      <w:spacing w:after="0" w:line="240" w:lineRule="auto"/>
    </w:pPr>
    <w:rPr>
      <w:color w:val="000000"/>
    </w:rPr>
  </w:style>
  <w:style w:type="paragraph" w:styleId="Revision">
    <w:name w:val="Revision"/>
    <w:hidden/>
    <w:uiPriority w:val="99"/>
    <w:semiHidden/>
    <w:rsid w:val="00E71870"/>
    <w:pPr>
      <w:spacing w:after="0" w:line="240" w:lineRule="auto"/>
    </w:pPr>
    <w:rPr>
      <w:rFonts w:ascii="Times New Roman" w:eastAsia="Times New Roman" w:hAnsi="Times New Roman" w:cs="Times New Roman"/>
      <w:color w:val="auto"/>
    </w:rPr>
  </w:style>
  <w:style w:type="paragraph" w:styleId="Header">
    <w:name w:val="header"/>
    <w:basedOn w:val="Normal"/>
    <w:link w:val="HeaderChar"/>
    <w:uiPriority w:val="99"/>
    <w:unhideWhenUsed/>
    <w:rsid w:val="003C24B8"/>
    <w:pPr>
      <w:tabs>
        <w:tab w:val="center" w:pos="4680"/>
        <w:tab w:val="right" w:pos="9360"/>
      </w:tabs>
    </w:pPr>
  </w:style>
  <w:style w:type="character" w:customStyle="1" w:styleId="HeaderChar">
    <w:name w:val="Header Char"/>
    <w:basedOn w:val="DefaultParagraphFont"/>
    <w:link w:val="Header"/>
    <w:uiPriority w:val="99"/>
    <w:rsid w:val="003C24B8"/>
    <w:rPr>
      <w:rFonts w:ascii="Times New Roman" w:eastAsia="Times New Roman" w:hAnsi="Times New Roman" w:cs="Times New Roman"/>
      <w:color w:val="auto"/>
    </w:rPr>
  </w:style>
  <w:style w:type="paragraph" w:styleId="Footer">
    <w:name w:val="footer"/>
    <w:basedOn w:val="Normal"/>
    <w:link w:val="FooterChar"/>
    <w:uiPriority w:val="99"/>
    <w:unhideWhenUsed/>
    <w:rsid w:val="003C24B8"/>
    <w:pPr>
      <w:tabs>
        <w:tab w:val="center" w:pos="4680"/>
        <w:tab w:val="right" w:pos="9360"/>
      </w:tabs>
    </w:pPr>
  </w:style>
  <w:style w:type="character" w:customStyle="1" w:styleId="FooterChar">
    <w:name w:val="Footer Char"/>
    <w:basedOn w:val="DefaultParagraphFont"/>
    <w:link w:val="Footer"/>
    <w:uiPriority w:val="99"/>
    <w:rsid w:val="003C24B8"/>
    <w:rPr>
      <w:rFonts w:ascii="Times New Roman" w:eastAsia="Times New Roman" w:hAnsi="Times New Roman" w:cs="Times New Roman"/>
      <w:color w:val="auto"/>
    </w:rPr>
  </w:style>
  <w:style w:type="character" w:styleId="CommentReference">
    <w:name w:val="annotation reference"/>
    <w:basedOn w:val="DefaultParagraphFont"/>
    <w:uiPriority w:val="99"/>
    <w:semiHidden/>
    <w:unhideWhenUsed/>
    <w:rsid w:val="004325E6"/>
    <w:rPr>
      <w:sz w:val="16"/>
      <w:szCs w:val="16"/>
    </w:rPr>
  </w:style>
  <w:style w:type="paragraph" w:styleId="CommentText">
    <w:name w:val="annotation text"/>
    <w:basedOn w:val="Normal"/>
    <w:link w:val="CommentTextChar"/>
    <w:uiPriority w:val="99"/>
    <w:semiHidden/>
    <w:unhideWhenUsed/>
    <w:rsid w:val="004325E6"/>
    <w:rPr>
      <w:sz w:val="20"/>
      <w:szCs w:val="20"/>
    </w:rPr>
  </w:style>
  <w:style w:type="character" w:customStyle="1" w:styleId="CommentTextChar">
    <w:name w:val="Comment Text Char"/>
    <w:basedOn w:val="DefaultParagraphFont"/>
    <w:link w:val="CommentText"/>
    <w:uiPriority w:val="99"/>
    <w:semiHidden/>
    <w:rsid w:val="004325E6"/>
    <w:rPr>
      <w:rFonts w:ascii="Times New Roman" w:eastAsia="Times New Roman" w:hAnsi="Times New Roman"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4325E6"/>
    <w:rPr>
      <w:b/>
      <w:bCs/>
    </w:rPr>
  </w:style>
  <w:style w:type="character" w:customStyle="1" w:styleId="CommentSubjectChar">
    <w:name w:val="Comment Subject Char"/>
    <w:basedOn w:val="CommentTextChar"/>
    <w:link w:val="CommentSubject"/>
    <w:uiPriority w:val="99"/>
    <w:semiHidden/>
    <w:rsid w:val="004325E6"/>
    <w:rPr>
      <w:rFonts w:ascii="Times New Roman" w:eastAsia="Times New Roman" w:hAnsi="Times New Roman" w:cs="Times New Roman"/>
      <w:b/>
      <w:bCs/>
      <w:color w:val="auto"/>
      <w:sz w:val="20"/>
      <w:szCs w:val="20"/>
    </w:rPr>
  </w:style>
  <w:style w:type="character" w:styleId="Hyperlink">
    <w:name w:val="Hyperlink"/>
    <w:basedOn w:val="DefaultParagraphFont"/>
    <w:rsid w:val="000116D8"/>
    <w:rPr>
      <w:color w:val="0000FF"/>
      <w:u w:val="single"/>
    </w:rPr>
  </w:style>
  <w:style w:type="paragraph" w:styleId="NormalWeb">
    <w:name w:val="Normal (Web)"/>
    <w:basedOn w:val="Normal"/>
    <w:uiPriority w:val="99"/>
    <w:rsid w:val="000116D8"/>
    <w:pPr>
      <w:spacing w:before="100" w:beforeAutospacing="1" w:after="100" w:afterAutospacing="1"/>
    </w:pPr>
  </w:style>
  <w:style w:type="character" w:customStyle="1" w:styleId="rwro">
    <w:name w:val="rwro"/>
    <w:basedOn w:val="DefaultParagraphFont"/>
    <w:uiPriority w:val="99"/>
    <w:rsid w:val="000116D8"/>
  </w:style>
  <w:style w:type="paragraph" w:styleId="PlainText">
    <w:name w:val="Plain Text"/>
    <w:basedOn w:val="Normal"/>
    <w:link w:val="PlainTextChar"/>
    <w:uiPriority w:val="99"/>
    <w:unhideWhenUsed/>
    <w:rsid w:val="000116D8"/>
    <w:rPr>
      <w:rFonts w:ascii="Arial" w:eastAsia="Calibri" w:hAnsi="Arial"/>
      <w:szCs w:val="21"/>
    </w:rPr>
  </w:style>
  <w:style w:type="character" w:customStyle="1" w:styleId="PlainTextChar">
    <w:name w:val="Plain Text Char"/>
    <w:basedOn w:val="DefaultParagraphFont"/>
    <w:link w:val="PlainText"/>
    <w:uiPriority w:val="99"/>
    <w:rsid w:val="000116D8"/>
    <w:rPr>
      <w:rFonts w:eastAsia="Calibri" w:cs="Times New Roman"/>
      <w:color w:val="auto"/>
      <w:szCs w:val="21"/>
    </w:rPr>
  </w:style>
  <w:style w:type="character" w:customStyle="1" w:styleId="apple-style-span">
    <w:name w:val="apple-style-span"/>
    <w:basedOn w:val="DefaultParagraphFont"/>
    <w:rsid w:val="000116D8"/>
  </w:style>
  <w:style w:type="character" w:customStyle="1" w:styleId="pageheadline1">
    <w:name w:val="pageheadline1"/>
    <w:basedOn w:val="DefaultParagraphFont"/>
    <w:rsid w:val="00337E92"/>
    <w:rPr>
      <w:rFonts w:ascii="Verdana" w:hAnsi="Verdana" w:hint="default"/>
      <w:b/>
      <w:bCs/>
      <w:sz w:val="36"/>
      <w:szCs w:val="36"/>
    </w:rPr>
  </w:style>
  <w:style w:type="character" w:customStyle="1" w:styleId="s1">
    <w:name w:val="s1"/>
    <w:basedOn w:val="DefaultParagraphFont"/>
    <w:rsid w:val="00F440B6"/>
    <w:rPr>
      <w:rFonts w:ascii="Verdana" w:hAnsi="Verdana" w:hint="default"/>
      <w:color w:val="000000"/>
      <w:sz w:val="24"/>
      <w:szCs w:val="24"/>
      <w:shd w:val="clear" w:color="auto" w:fill="FFFFFF"/>
    </w:rPr>
  </w:style>
</w:styles>
</file>

<file path=word/webSettings.xml><?xml version="1.0" encoding="utf-8"?>
<w:webSettings xmlns:r="http://schemas.openxmlformats.org/officeDocument/2006/relationships" xmlns:w="http://schemas.openxmlformats.org/wordprocessingml/2006/main">
  <w:divs>
    <w:div w:id="136340573">
      <w:bodyDiv w:val="1"/>
      <w:marLeft w:val="0"/>
      <w:marRight w:val="0"/>
      <w:marTop w:val="0"/>
      <w:marBottom w:val="0"/>
      <w:divBdr>
        <w:top w:val="none" w:sz="0" w:space="0" w:color="auto"/>
        <w:left w:val="none" w:sz="0" w:space="0" w:color="auto"/>
        <w:bottom w:val="none" w:sz="0" w:space="0" w:color="auto"/>
        <w:right w:val="none" w:sz="0" w:space="0" w:color="auto"/>
      </w:divBdr>
      <w:divsChild>
        <w:div w:id="1755855663">
          <w:marLeft w:val="547"/>
          <w:marRight w:val="0"/>
          <w:marTop w:val="96"/>
          <w:marBottom w:val="0"/>
          <w:divBdr>
            <w:top w:val="none" w:sz="0" w:space="0" w:color="auto"/>
            <w:left w:val="none" w:sz="0" w:space="0" w:color="auto"/>
            <w:bottom w:val="none" w:sz="0" w:space="0" w:color="auto"/>
            <w:right w:val="none" w:sz="0" w:space="0" w:color="auto"/>
          </w:divBdr>
        </w:div>
      </w:divsChild>
    </w:div>
    <w:div w:id="288628482">
      <w:bodyDiv w:val="1"/>
      <w:marLeft w:val="0"/>
      <w:marRight w:val="0"/>
      <w:marTop w:val="0"/>
      <w:marBottom w:val="0"/>
      <w:divBdr>
        <w:top w:val="none" w:sz="0" w:space="0" w:color="auto"/>
        <w:left w:val="none" w:sz="0" w:space="0" w:color="auto"/>
        <w:bottom w:val="none" w:sz="0" w:space="0" w:color="auto"/>
        <w:right w:val="none" w:sz="0" w:space="0" w:color="auto"/>
      </w:divBdr>
      <w:divsChild>
        <w:div w:id="1836798425">
          <w:marLeft w:val="0"/>
          <w:marRight w:val="0"/>
          <w:marTop w:val="0"/>
          <w:marBottom w:val="120"/>
          <w:divBdr>
            <w:top w:val="none" w:sz="0" w:space="0" w:color="auto"/>
            <w:left w:val="none" w:sz="0" w:space="0" w:color="auto"/>
            <w:bottom w:val="none" w:sz="0" w:space="0" w:color="auto"/>
            <w:right w:val="none" w:sz="0" w:space="0" w:color="auto"/>
          </w:divBdr>
        </w:div>
      </w:divsChild>
    </w:div>
    <w:div w:id="547302857">
      <w:bodyDiv w:val="1"/>
      <w:marLeft w:val="0"/>
      <w:marRight w:val="0"/>
      <w:marTop w:val="0"/>
      <w:marBottom w:val="0"/>
      <w:divBdr>
        <w:top w:val="none" w:sz="0" w:space="0" w:color="auto"/>
        <w:left w:val="none" w:sz="0" w:space="0" w:color="auto"/>
        <w:bottom w:val="none" w:sz="0" w:space="0" w:color="auto"/>
        <w:right w:val="none" w:sz="0" w:space="0" w:color="auto"/>
      </w:divBdr>
    </w:div>
    <w:div w:id="1151485179">
      <w:bodyDiv w:val="1"/>
      <w:marLeft w:val="0"/>
      <w:marRight w:val="0"/>
      <w:marTop w:val="0"/>
      <w:marBottom w:val="0"/>
      <w:divBdr>
        <w:top w:val="none" w:sz="0" w:space="0" w:color="auto"/>
        <w:left w:val="none" w:sz="0" w:space="0" w:color="auto"/>
        <w:bottom w:val="none" w:sz="0" w:space="0" w:color="auto"/>
        <w:right w:val="none" w:sz="0" w:space="0" w:color="auto"/>
      </w:divBdr>
    </w:div>
    <w:div w:id="1224293770">
      <w:bodyDiv w:val="1"/>
      <w:marLeft w:val="0"/>
      <w:marRight w:val="0"/>
      <w:marTop w:val="0"/>
      <w:marBottom w:val="0"/>
      <w:divBdr>
        <w:top w:val="none" w:sz="0" w:space="0" w:color="auto"/>
        <w:left w:val="none" w:sz="0" w:space="0" w:color="auto"/>
        <w:bottom w:val="none" w:sz="0" w:space="0" w:color="auto"/>
        <w:right w:val="none" w:sz="0" w:space="0" w:color="auto"/>
      </w:divBdr>
      <w:divsChild>
        <w:div w:id="1641767969">
          <w:marLeft w:val="1166"/>
          <w:marRight w:val="0"/>
          <w:marTop w:val="115"/>
          <w:marBottom w:val="0"/>
          <w:divBdr>
            <w:top w:val="none" w:sz="0" w:space="0" w:color="auto"/>
            <w:left w:val="none" w:sz="0" w:space="0" w:color="auto"/>
            <w:bottom w:val="none" w:sz="0" w:space="0" w:color="auto"/>
            <w:right w:val="none" w:sz="0" w:space="0" w:color="auto"/>
          </w:divBdr>
        </w:div>
        <w:div w:id="2116435874">
          <w:marLeft w:val="1166"/>
          <w:marRight w:val="0"/>
          <w:marTop w:val="115"/>
          <w:marBottom w:val="0"/>
          <w:divBdr>
            <w:top w:val="none" w:sz="0" w:space="0" w:color="auto"/>
            <w:left w:val="none" w:sz="0" w:space="0" w:color="auto"/>
            <w:bottom w:val="none" w:sz="0" w:space="0" w:color="auto"/>
            <w:right w:val="none" w:sz="0" w:space="0" w:color="auto"/>
          </w:divBdr>
        </w:div>
      </w:divsChild>
    </w:div>
    <w:div w:id="1401904777">
      <w:bodyDiv w:val="1"/>
      <w:marLeft w:val="0"/>
      <w:marRight w:val="0"/>
      <w:marTop w:val="0"/>
      <w:marBottom w:val="0"/>
      <w:divBdr>
        <w:top w:val="none" w:sz="0" w:space="0" w:color="auto"/>
        <w:left w:val="none" w:sz="0" w:space="0" w:color="auto"/>
        <w:bottom w:val="none" w:sz="0" w:space="0" w:color="auto"/>
        <w:right w:val="none" w:sz="0" w:space="0" w:color="auto"/>
      </w:divBdr>
      <w:divsChild>
        <w:div w:id="28261878">
          <w:marLeft w:val="547"/>
          <w:marRight w:val="0"/>
          <w:marTop w:val="115"/>
          <w:marBottom w:val="0"/>
          <w:divBdr>
            <w:top w:val="none" w:sz="0" w:space="0" w:color="auto"/>
            <w:left w:val="none" w:sz="0" w:space="0" w:color="auto"/>
            <w:bottom w:val="none" w:sz="0" w:space="0" w:color="auto"/>
            <w:right w:val="none" w:sz="0" w:space="0" w:color="auto"/>
          </w:divBdr>
        </w:div>
        <w:div w:id="356933257">
          <w:marLeft w:val="1166"/>
          <w:marRight w:val="0"/>
          <w:marTop w:val="115"/>
          <w:marBottom w:val="0"/>
          <w:divBdr>
            <w:top w:val="none" w:sz="0" w:space="0" w:color="auto"/>
            <w:left w:val="none" w:sz="0" w:space="0" w:color="auto"/>
            <w:bottom w:val="none" w:sz="0" w:space="0" w:color="auto"/>
            <w:right w:val="none" w:sz="0" w:space="0" w:color="auto"/>
          </w:divBdr>
        </w:div>
      </w:divsChild>
    </w:div>
    <w:div w:id="1534030797">
      <w:bodyDiv w:val="1"/>
      <w:marLeft w:val="0"/>
      <w:marRight w:val="0"/>
      <w:marTop w:val="0"/>
      <w:marBottom w:val="0"/>
      <w:divBdr>
        <w:top w:val="none" w:sz="0" w:space="0" w:color="auto"/>
        <w:left w:val="none" w:sz="0" w:space="0" w:color="auto"/>
        <w:bottom w:val="none" w:sz="0" w:space="0" w:color="auto"/>
        <w:right w:val="none" w:sz="0" w:space="0" w:color="auto"/>
      </w:divBdr>
    </w:div>
    <w:div w:id="1828328650">
      <w:bodyDiv w:val="1"/>
      <w:marLeft w:val="0"/>
      <w:marRight w:val="0"/>
      <w:marTop w:val="0"/>
      <w:marBottom w:val="0"/>
      <w:divBdr>
        <w:top w:val="none" w:sz="0" w:space="0" w:color="auto"/>
        <w:left w:val="none" w:sz="0" w:space="0" w:color="auto"/>
        <w:bottom w:val="none" w:sz="0" w:space="0" w:color="auto"/>
        <w:right w:val="none" w:sz="0" w:space="0" w:color="auto"/>
      </w:divBdr>
      <w:divsChild>
        <w:div w:id="69195794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au.int/en/dp/hrst/commissioner/biography" TargetMode="External"/><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http://geotest.tamu.edu/profile_system/includes/view_person_pic.php?pid=138" TargetMode="External"/><Relationship Id="rId20" Type="http://schemas.openxmlformats.org/officeDocument/2006/relationships/image" Target="http://www.biology.howard.edu/faculty/middendorf/middendorf_150x240.jp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jncasr.ac.in/"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au.int/en/dp/hrst/sites/default/files/HRST.jpg?1294131377" TargetMode="External"/><Relationship Id="rId22" Type="http://schemas.openxmlformats.org/officeDocument/2006/relationships/hyperlink" Target="http://www.jncasr.ac.in/emu/" TargetMode="External"/><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50043-C55C-487F-ABE8-77789F209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3626</Words>
  <Characters>20674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National Science Foundation</Company>
  <LinksUpToDate>false</LinksUpToDate>
  <CharactersWithSpaces>24252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rwebber</dc:creator>
  <cp:lastModifiedBy>NSF</cp:lastModifiedBy>
  <cp:revision>2</cp:revision>
  <cp:lastPrinted>2012-05-31T13:02:00Z</cp:lastPrinted>
  <dcterms:created xsi:type="dcterms:W3CDTF">2012-06-14T17:40:00Z</dcterms:created>
  <dcterms:modified xsi:type="dcterms:W3CDTF">2012-06-14T17:40:00Z</dcterms:modified>
</cp:coreProperties>
</file>