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1D6D7" w14:textId="77777777" w:rsidR="00ED7693" w:rsidRPr="002834F2" w:rsidRDefault="00ED7693" w:rsidP="00ED7693">
      <w:pPr>
        <w:jc w:val="center"/>
        <w:rPr>
          <w:rFonts w:asciiTheme="majorHAnsi" w:hAnsiTheme="majorHAnsi" w:cs="Times New Roman"/>
        </w:rPr>
      </w:pPr>
      <w:r w:rsidRPr="002834F2">
        <w:rPr>
          <w:rFonts w:asciiTheme="majorHAnsi" w:hAnsiTheme="majorHAnsi" w:cs="Times New Roman"/>
        </w:rPr>
        <w:t>National S</w:t>
      </w:r>
      <w:bookmarkStart w:id="0" w:name="_GoBack"/>
      <w:bookmarkEnd w:id="0"/>
      <w:r w:rsidRPr="002834F2">
        <w:rPr>
          <w:rFonts w:asciiTheme="majorHAnsi" w:hAnsiTheme="majorHAnsi" w:cs="Times New Roman"/>
        </w:rPr>
        <w:t>cience Foundation</w:t>
      </w:r>
    </w:p>
    <w:p w14:paraId="004BCB74" w14:textId="77777777" w:rsidR="00ED7693" w:rsidRPr="002834F2" w:rsidRDefault="00ED7693" w:rsidP="00ED7693">
      <w:pPr>
        <w:jc w:val="center"/>
        <w:rPr>
          <w:rFonts w:asciiTheme="majorHAnsi" w:hAnsiTheme="majorHAnsi" w:cs="Times New Roman"/>
        </w:rPr>
      </w:pPr>
      <w:r w:rsidRPr="002834F2">
        <w:rPr>
          <w:rFonts w:asciiTheme="majorHAnsi" w:hAnsiTheme="majorHAnsi" w:cs="Times New Roman"/>
        </w:rPr>
        <w:t xml:space="preserve">Advisory Committee for Cyberinfrastructure (ACCI) </w:t>
      </w:r>
    </w:p>
    <w:p w14:paraId="76C8D058" w14:textId="77777777" w:rsidR="00ED7693" w:rsidRPr="002834F2" w:rsidRDefault="00ED7693" w:rsidP="00ED7693">
      <w:pPr>
        <w:jc w:val="center"/>
        <w:rPr>
          <w:rFonts w:asciiTheme="majorHAnsi" w:hAnsiTheme="majorHAnsi" w:cs="Times New Roman"/>
          <w:b/>
          <w:u w:val="single"/>
        </w:rPr>
      </w:pPr>
      <w:r w:rsidRPr="002834F2">
        <w:rPr>
          <w:rFonts w:asciiTheme="majorHAnsi" w:hAnsiTheme="majorHAnsi" w:cs="Times New Roman"/>
          <w:b/>
          <w:u w:val="single"/>
        </w:rPr>
        <w:t>Meeting Summary</w:t>
      </w:r>
    </w:p>
    <w:p w14:paraId="10EDAA72" w14:textId="77777777" w:rsidR="00ED7693" w:rsidRPr="002834F2" w:rsidRDefault="00ED7693" w:rsidP="00ED7693">
      <w:pPr>
        <w:jc w:val="center"/>
        <w:rPr>
          <w:rFonts w:asciiTheme="majorHAnsi" w:hAnsiTheme="majorHAnsi" w:cs="Times New Roman"/>
          <w:b/>
          <w:u w:val="single"/>
        </w:rPr>
      </w:pPr>
    </w:p>
    <w:p w14:paraId="08B09DA0" w14:textId="77777777" w:rsidR="00ED7693" w:rsidRPr="002834F2" w:rsidRDefault="00ED7693" w:rsidP="00ED7693">
      <w:pPr>
        <w:jc w:val="center"/>
        <w:rPr>
          <w:rFonts w:asciiTheme="majorHAnsi" w:hAnsiTheme="majorHAnsi" w:cs="Times New Roman"/>
        </w:rPr>
      </w:pPr>
      <w:r w:rsidRPr="002834F2">
        <w:rPr>
          <w:rFonts w:asciiTheme="majorHAnsi" w:hAnsiTheme="majorHAnsi" w:cs="Times New Roman"/>
        </w:rPr>
        <w:t>May 15-16, 2013</w:t>
      </w:r>
    </w:p>
    <w:p w14:paraId="7EFCF46B" w14:textId="77777777" w:rsidR="002834F2" w:rsidRPr="002834F2" w:rsidRDefault="002834F2" w:rsidP="00ED7693">
      <w:pPr>
        <w:jc w:val="center"/>
        <w:rPr>
          <w:rFonts w:asciiTheme="majorHAnsi" w:hAnsiTheme="majorHAnsi" w:cs="Times New Roman"/>
        </w:rPr>
      </w:pPr>
    </w:p>
    <w:p w14:paraId="7A9BBE2A" w14:textId="77777777" w:rsidR="00ED7693" w:rsidRPr="002834F2" w:rsidRDefault="00ED7693" w:rsidP="00ED7693">
      <w:pPr>
        <w:jc w:val="center"/>
        <w:rPr>
          <w:rFonts w:asciiTheme="majorHAnsi" w:hAnsiTheme="majorHAnsi" w:cs="Times New Roman"/>
        </w:rPr>
      </w:pPr>
      <w:r w:rsidRPr="002834F2">
        <w:rPr>
          <w:rFonts w:asciiTheme="majorHAnsi" w:hAnsiTheme="majorHAnsi" w:cs="Times New Roman"/>
        </w:rPr>
        <w:t>National Science Foundation</w:t>
      </w:r>
      <w:r w:rsidRPr="002834F2">
        <w:rPr>
          <w:rFonts w:asciiTheme="majorHAnsi" w:hAnsiTheme="majorHAnsi" w:cs="Times New Roman"/>
        </w:rPr>
        <w:br/>
        <w:t>4201 Wilson Boulevard</w:t>
      </w:r>
      <w:r w:rsidRPr="002834F2">
        <w:rPr>
          <w:rFonts w:asciiTheme="majorHAnsi" w:hAnsiTheme="majorHAnsi" w:cs="Times New Roman"/>
        </w:rPr>
        <w:br/>
        <w:t>Arlington, VA 22230</w:t>
      </w:r>
    </w:p>
    <w:p w14:paraId="43DB568E" w14:textId="77777777" w:rsidR="00ED7693" w:rsidRPr="002834F2" w:rsidRDefault="00ED7693" w:rsidP="00ED7693">
      <w:pPr>
        <w:rPr>
          <w:rFonts w:asciiTheme="majorHAnsi" w:hAnsiTheme="majorHAnsi" w:cs="Times New Roman"/>
          <w:b/>
          <w:u w:val="single"/>
        </w:rPr>
      </w:pPr>
      <w:r w:rsidRPr="002834F2">
        <w:rPr>
          <w:rFonts w:asciiTheme="majorHAnsi" w:hAnsiTheme="majorHAnsi" w:cs="Times New Roman"/>
          <w:b/>
          <w:u w:val="single"/>
        </w:rPr>
        <w:t>May 15, 2013</w:t>
      </w:r>
    </w:p>
    <w:p w14:paraId="509464D2" w14:textId="77777777" w:rsidR="00ED7693" w:rsidRPr="002834F2" w:rsidRDefault="00ED7693" w:rsidP="00ED7693">
      <w:pPr>
        <w:rPr>
          <w:rFonts w:asciiTheme="majorHAnsi" w:hAnsiTheme="majorHAnsi" w:cs="Times New Roman"/>
          <w:b/>
          <w:u w:val="single"/>
        </w:rPr>
      </w:pPr>
    </w:p>
    <w:p w14:paraId="121A3319" w14:textId="667AC4DC" w:rsidR="002834F2" w:rsidRPr="002834F2" w:rsidRDefault="00ED7693" w:rsidP="00ED7693">
      <w:pPr>
        <w:rPr>
          <w:rFonts w:asciiTheme="majorHAnsi" w:hAnsiTheme="majorHAnsi" w:cs="Times New Roman"/>
          <w:u w:val="single"/>
        </w:rPr>
      </w:pPr>
      <w:r w:rsidRPr="002834F2">
        <w:rPr>
          <w:rFonts w:asciiTheme="majorHAnsi" w:hAnsiTheme="majorHAnsi" w:cs="Times New Roman"/>
          <w:u w:val="single"/>
        </w:rPr>
        <w:t>Welcome, Review of Agenda, and Approval of Minutes</w:t>
      </w:r>
    </w:p>
    <w:p w14:paraId="7BE7BA95" w14:textId="77777777" w:rsidR="00ED7693" w:rsidRPr="002834F2" w:rsidRDefault="00ED7693" w:rsidP="00ED7693">
      <w:pPr>
        <w:rPr>
          <w:rFonts w:asciiTheme="majorHAnsi" w:hAnsiTheme="majorHAnsi" w:cs="Times New Roman"/>
        </w:rPr>
      </w:pPr>
      <w:r w:rsidRPr="002834F2">
        <w:rPr>
          <w:rFonts w:asciiTheme="majorHAnsi" w:hAnsiTheme="majorHAnsi" w:cs="Times New Roman"/>
        </w:rPr>
        <w:t>Dr. Larry Smarr, ACCI Chair, called the meeting to order at 12:10 pm.</w:t>
      </w:r>
    </w:p>
    <w:p w14:paraId="03EDCF55" w14:textId="77777777" w:rsidR="00ED7693" w:rsidRPr="002834F2" w:rsidRDefault="00ED7693" w:rsidP="00ED7693">
      <w:pPr>
        <w:rPr>
          <w:rFonts w:asciiTheme="majorHAnsi" w:hAnsiTheme="majorHAnsi" w:cs="Times New Roman"/>
        </w:rPr>
      </w:pPr>
    </w:p>
    <w:p w14:paraId="5537A441" w14:textId="77777777" w:rsidR="00ED7693" w:rsidRPr="002834F2" w:rsidRDefault="00ED7693" w:rsidP="00ED7693">
      <w:pPr>
        <w:rPr>
          <w:rFonts w:asciiTheme="majorHAnsi" w:hAnsiTheme="majorHAnsi" w:cs="Times New Roman"/>
        </w:rPr>
      </w:pPr>
      <w:r w:rsidRPr="002834F2">
        <w:rPr>
          <w:rFonts w:asciiTheme="majorHAnsi" w:hAnsiTheme="majorHAnsi" w:cs="Times New Roman"/>
        </w:rPr>
        <w:t>The meeting was open and public. A list of members in attendance is attached in the Appendix.</w:t>
      </w:r>
    </w:p>
    <w:p w14:paraId="52A52A2D" w14:textId="77777777" w:rsidR="00ED7693" w:rsidRPr="002834F2" w:rsidRDefault="00ED7693" w:rsidP="00ED7693">
      <w:pPr>
        <w:rPr>
          <w:rFonts w:asciiTheme="majorHAnsi" w:hAnsiTheme="majorHAnsi" w:cs="Times New Roman"/>
        </w:rPr>
      </w:pPr>
    </w:p>
    <w:p w14:paraId="254FF503" w14:textId="77777777" w:rsidR="00ED7693" w:rsidRPr="002834F2" w:rsidRDefault="00ED7693" w:rsidP="00ED7693">
      <w:pPr>
        <w:rPr>
          <w:rFonts w:asciiTheme="majorHAnsi" w:hAnsiTheme="majorHAnsi" w:cs="Times New Roman"/>
        </w:rPr>
      </w:pPr>
      <w:r w:rsidRPr="002834F2">
        <w:rPr>
          <w:rFonts w:asciiTheme="majorHAnsi" w:hAnsiTheme="majorHAnsi" w:cs="Times New Roman"/>
        </w:rPr>
        <w:t xml:space="preserve">The minutes of the December 12-13, 2012 meeting of the ACCI were approved as submitted. </w:t>
      </w:r>
    </w:p>
    <w:p w14:paraId="257A2721" w14:textId="77777777" w:rsidR="00EF440D" w:rsidRPr="002834F2" w:rsidRDefault="00EF440D" w:rsidP="00EF440D">
      <w:pPr>
        <w:rPr>
          <w:rFonts w:asciiTheme="majorHAnsi" w:hAnsiTheme="majorHAnsi"/>
        </w:rPr>
      </w:pPr>
    </w:p>
    <w:p w14:paraId="5A3BEDFC" w14:textId="3C9E5390" w:rsidR="00EF440D" w:rsidRPr="002834F2" w:rsidRDefault="00B40CFD" w:rsidP="00EF440D">
      <w:pPr>
        <w:rPr>
          <w:rFonts w:asciiTheme="majorHAnsi" w:hAnsiTheme="majorHAnsi"/>
        </w:rPr>
      </w:pPr>
      <w:r w:rsidRPr="002834F2">
        <w:rPr>
          <w:rFonts w:asciiTheme="majorHAnsi" w:hAnsiTheme="majorHAnsi"/>
        </w:rPr>
        <w:t>The minutes were accepted unanimously, with the exception of</w:t>
      </w:r>
      <w:r w:rsidR="00EF440D" w:rsidRPr="002834F2">
        <w:rPr>
          <w:rFonts w:asciiTheme="majorHAnsi" w:hAnsiTheme="majorHAnsi"/>
        </w:rPr>
        <w:t xml:space="preserve"> Bollen, Neeman, and Allison</w:t>
      </w:r>
      <w:r w:rsidRPr="002834F2">
        <w:rPr>
          <w:rFonts w:asciiTheme="majorHAnsi" w:hAnsiTheme="majorHAnsi"/>
        </w:rPr>
        <w:t>, who</w:t>
      </w:r>
      <w:r w:rsidR="00EF440D" w:rsidRPr="002834F2">
        <w:rPr>
          <w:rFonts w:asciiTheme="majorHAnsi" w:hAnsiTheme="majorHAnsi"/>
        </w:rPr>
        <w:t xml:space="preserve"> abstained</w:t>
      </w:r>
      <w:r w:rsidRPr="002834F2">
        <w:rPr>
          <w:rFonts w:asciiTheme="majorHAnsi" w:hAnsiTheme="majorHAnsi"/>
        </w:rPr>
        <w:t>, as they were not members of the</w:t>
      </w:r>
      <w:r w:rsidR="00EF440D" w:rsidRPr="002834F2">
        <w:rPr>
          <w:rFonts w:asciiTheme="majorHAnsi" w:hAnsiTheme="majorHAnsi"/>
        </w:rPr>
        <w:t xml:space="preserve"> committee in December</w:t>
      </w:r>
      <w:r w:rsidR="002834F2">
        <w:rPr>
          <w:rFonts w:asciiTheme="majorHAnsi" w:hAnsiTheme="majorHAnsi"/>
        </w:rPr>
        <w:t xml:space="preserve"> 2012.</w:t>
      </w:r>
    </w:p>
    <w:p w14:paraId="4825C3F3" w14:textId="77777777" w:rsidR="00EF440D" w:rsidRPr="002834F2" w:rsidRDefault="00EF440D" w:rsidP="00EF440D">
      <w:pPr>
        <w:rPr>
          <w:rFonts w:asciiTheme="majorHAnsi" w:hAnsiTheme="majorHAnsi"/>
        </w:rPr>
      </w:pPr>
    </w:p>
    <w:p w14:paraId="20F8905C" w14:textId="301E6A5C" w:rsidR="002834F2" w:rsidRPr="002834F2" w:rsidRDefault="00B502D1" w:rsidP="00EF440D">
      <w:pPr>
        <w:rPr>
          <w:rFonts w:asciiTheme="majorHAnsi" w:hAnsiTheme="majorHAnsi"/>
          <w:u w:val="single"/>
        </w:rPr>
      </w:pPr>
      <w:r w:rsidRPr="002834F2">
        <w:rPr>
          <w:rFonts w:asciiTheme="majorHAnsi" w:hAnsiTheme="majorHAnsi"/>
          <w:u w:val="single"/>
        </w:rPr>
        <w:t>CISE Transition Update</w:t>
      </w:r>
    </w:p>
    <w:p w14:paraId="4DBDB5D0" w14:textId="77777777" w:rsidR="00B502D1" w:rsidRPr="002834F2" w:rsidRDefault="00EF440D" w:rsidP="00EF440D">
      <w:pPr>
        <w:rPr>
          <w:rFonts w:asciiTheme="majorHAnsi" w:hAnsiTheme="majorHAnsi"/>
        </w:rPr>
      </w:pPr>
      <w:r w:rsidRPr="002834F2">
        <w:rPr>
          <w:rFonts w:asciiTheme="majorHAnsi" w:hAnsiTheme="majorHAnsi"/>
        </w:rPr>
        <w:t xml:space="preserve">Dr. Jahanian discussed budget priorities in CISE for FY 2014. </w:t>
      </w:r>
      <w:r w:rsidR="00B502D1" w:rsidRPr="002834F2">
        <w:rPr>
          <w:rFonts w:asciiTheme="majorHAnsi" w:hAnsiTheme="majorHAnsi"/>
        </w:rPr>
        <w:t>He t</w:t>
      </w:r>
      <w:r w:rsidRPr="002834F2">
        <w:rPr>
          <w:rFonts w:asciiTheme="majorHAnsi" w:hAnsiTheme="majorHAnsi"/>
        </w:rPr>
        <w:t>alked about</w:t>
      </w:r>
      <w:r w:rsidR="00B40CFD" w:rsidRPr="002834F2">
        <w:rPr>
          <w:rFonts w:asciiTheme="majorHAnsi" w:hAnsiTheme="majorHAnsi"/>
        </w:rPr>
        <w:t xml:space="preserve"> the</w:t>
      </w:r>
      <w:r w:rsidRPr="002834F2">
        <w:rPr>
          <w:rFonts w:asciiTheme="majorHAnsi" w:hAnsiTheme="majorHAnsi"/>
        </w:rPr>
        <w:t xml:space="preserve"> breadth of </w:t>
      </w:r>
      <w:r w:rsidR="00B40CFD" w:rsidRPr="002834F2">
        <w:rPr>
          <w:rFonts w:asciiTheme="majorHAnsi" w:hAnsiTheme="majorHAnsi"/>
        </w:rPr>
        <w:t xml:space="preserve">the </w:t>
      </w:r>
      <w:r w:rsidRPr="002834F2">
        <w:rPr>
          <w:rFonts w:asciiTheme="majorHAnsi" w:hAnsiTheme="majorHAnsi"/>
        </w:rPr>
        <w:t xml:space="preserve">CISE community and the trend </w:t>
      </w:r>
      <w:r w:rsidR="00B40CFD" w:rsidRPr="002834F2">
        <w:rPr>
          <w:rFonts w:asciiTheme="majorHAnsi" w:hAnsiTheme="majorHAnsi"/>
        </w:rPr>
        <w:t xml:space="preserve">that </w:t>
      </w:r>
      <w:r w:rsidRPr="002834F2">
        <w:rPr>
          <w:rFonts w:asciiTheme="majorHAnsi" w:hAnsiTheme="majorHAnsi"/>
        </w:rPr>
        <w:t xml:space="preserve">more and more </w:t>
      </w:r>
      <w:r w:rsidR="00B40CFD" w:rsidRPr="002834F2">
        <w:rPr>
          <w:rFonts w:asciiTheme="majorHAnsi" w:hAnsiTheme="majorHAnsi"/>
        </w:rPr>
        <w:t xml:space="preserve">CISE </w:t>
      </w:r>
      <w:r w:rsidRPr="002834F2">
        <w:rPr>
          <w:rFonts w:asciiTheme="majorHAnsi" w:hAnsiTheme="majorHAnsi"/>
        </w:rPr>
        <w:t xml:space="preserve">investigators </w:t>
      </w:r>
      <w:r w:rsidR="00B40CFD" w:rsidRPr="002834F2">
        <w:rPr>
          <w:rFonts w:asciiTheme="majorHAnsi" w:hAnsiTheme="majorHAnsi"/>
        </w:rPr>
        <w:t xml:space="preserve">are </w:t>
      </w:r>
      <w:r w:rsidRPr="002834F2">
        <w:rPr>
          <w:rFonts w:asciiTheme="majorHAnsi" w:hAnsiTheme="majorHAnsi"/>
        </w:rPr>
        <w:t xml:space="preserve">from </w:t>
      </w:r>
      <w:r w:rsidR="00B40CFD" w:rsidRPr="002834F2">
        <w:rPr>
          <w:rFonts w:asciiTheme="majorHAnsi" w:hAnsiTheme="majorHAnsi"/>
        </w:rPr>
        <w:t xml:space="preserve">outside the </w:t>
      </w:r>
      <w:r w:rsidRPr="002834F2">
        <w:rPr>
          <w:rFonts w:asciiTheme="majorHAnsi" w:hAnsiTheme="majorHAnsi"/>
        </w:rPr>
        <w:t xml:space="preserve">traditional computer science and information schools. </w:t>
      </w:r>
      <w:r w:rsidR="00B502D1" w:rsidRPr="002834F2">
        <w:rPr>
          <w:rFonts w:asciiTheme="majorHAnsi" w:hAnsiTheme="majorHAnsi"/>
        </w:rPr>
        <w:t xml:space="preserve">He also discussed </w:t>
      </w:r>
      <w:r w:rsidRPr="002834F2">
        <w:rPr>
          <w:rFonts w:asciiTheme="majorHAnsi" w:hAnsiTheme="majorHAnsi"/>
        </w:rPr>
        <w:t xml:space="preserve">FY 2013 sequestration planning and NSF guiding principles. </w:t>
      </w:r>
      <w:r w:rsidR="00B502D1" w:rsidRPr="002834F2">
        <w:rPr>
          <w:rFonts w:asciiTheme="majorHAnsi" w:hAnsiTheme="majorHAnsi"/>
        </w:rPr>
        <w:t>Dr. Jahanian stated that this year is manageable but a s</w:t>
      </w:r>
      <w:r w:rsidRPr="002834F2">
        <w:rPr>
          <w:rFonts w:asciiTheme="majorHAnsi" w:hAnsiTheme="majorHAnsi"/>
        </w:rPr>
        <w:t xml:space="preserve">ustained cut over the years will have a damaging effect on the science, engineering, research, and education enterprise. </w:t>
      </w:r>
    </w:p>
    <w:p w14:paraId="01F4D863" w14:textId="77777777" w:rsidR="00B502D1" w:rsidRPr="002834F2" w:rsidRDefault="00B502D1" w:rsidP="00EF440D">
      <w:pPr>
        <w:rPr>
          <w:rFonts w:asciiTheme="majorHAnsi" w:hAnsiTheme="majorHAnsi"/>
        </w:rPr>
      </w:pPr>
    </w:p>
    <w:p w14:paraId="291E100E" w14:textId="77777777" w:rsidR="00B502D1" w:rsidRPr="002834F2" w:rsidRDefault="00B502D1" w:rsidP="00EF440D">
      <w:pPr>
        <w:rPr>
          <w:rFonts w:asciiTheme="majorHAnsi" w:hAnsiTheme="majorHAnsi"/>
        </w:rPr>
      </w:pPr>
      <w:r w:rsidRPr="002834F2">
        <w:rPr>
          <w:rFonts w:asciiTheme="majorHAnsi" w:hAnsiTheme="majorHAnsi"/>
        </w:rPr>
        <w:t>Dr. Jahanian discussed the NSF Cyberinfrastructure Council</w:t>
      </w:r>
      <w:r w:rsidR="00B40CFD" w:rsidRPr="002834F2">
        <w:rPr>
          <w:rFonts w:asciiTheme="majorHAnsi" w:hAnsiTheme="majorHAnsi"/>
        </w:rPr>
        <w:t>, comprised</w:t>
      </w:r>
      <w:r w:rsidRPr="002834F2">
        <w:rPr>
          <w:rFonts w:asciiTheme="majorHAnsi" w:hAnsiTheme="majorHAnsi"/>
        </w:rPr>
        <w:t xml:space="preserve"> of NSF Assistant Directors. He also highlighted the CISE mini- retreat and lunch brown bag series which have helped better integrate all of the divisions in CISE. </w:t>
      </w:r>
    </w:p>
    <w:p w14:paraId="0D65DB48" w14:textId="77777777" w:rsidR="004B7CDF" w:rsidRPr="002834F2" w:rsidRDefault="004B7CDF" w:rsidP="00EF440D">
      <w:pPr>
        <w:rPr>
          <w:rFonts w:asciiTheme="majorHAnsi" w:hAnsiTheme="majorHAnsi"/>
        </w:rPr>
      </w:pPr>
    </w:p>
    <w:p w14:paraId="0DFD07D8" w14:textId="75722F49" w:rsidR="00765BDC" w:rsidRPr="002834F2" w:rsidRDefault="00765BDC" w:rsidP="00EF440D">
      <w:pPr>
        <w:rPr>
          <w:rFonts w:asciiTheme="majorHAnsi" w:hAnsiTheme="majorHAnsi"/>
        </w:rPr>
      </w:pPr>
      <w:r w:rsidRPr="002834F2">
        <w:rPr>
          <w:rFonts w:asciiTheme="majorHAnsi" w:hAnsiTheme="majorHAnsi"/>
          <w:u w:val="single"/>
        </w:rPr>
        <w:t>Cyberinfrastructure Projects Common Issues</w:t>
      </w:r>
      <w:r w:rsidRPr="002834F2">
        <w:rPr>
          <w:rFonts w:asciiTheme="majorHAnsi" w:hAnsiTheme="majorHAnsi"/>
        </w:rPr>
        <w:t xml:space="preserve"> </w:t>
      </w:r>
    </w:p>
    <w:p w14:paraId="3F22A7C6" w14:textId="77777777" w:rsidR="00E55F97" w:rsidRDefault="00765BDC" w:rsidP="00EF440D">
      <w:pPr>
        <w:rPr>
          <w:rFonts w:asciiTheme="majorHAnsi" w:hAnsiTheme="majorHAnsi"/>
        </w:rPr>
      </w:pPr>
      <w:r w:rsidRPr="002834F2">
        <w:rPr>
          <w:rFonts w:asciiTheme="majorHAnsi" w:hAnsiTheme="majorHAnsi"/>
        </w:rPr>
        <w:t>Judith Verbeke, the Acting Director of the Division of Biological Infrastructure within the Directorate for Biological Sciences (BIO) discussed the s</w:t>
      </w:r>
      <w:r w:rsidR="00E55F97" w:rsidRPr="002834F2">
        <w:rPr>
          <w:rFonts w:asciiTheme="majorHAnsi" w:hAnsiTheme="majorHAnsi"/>
        </w:rPr>
        <w:t xml:space="preserve">ynthesis centers in BIO. </w:t>
      </w:r>
      <w:r w:rsidRPr="002834F2">
        <w:rPr>
          <w:rFonts w:asciiTheme="majorHAnsi" w:hAnsiTheme="majorHAnsi"/>
        </w:rPr>
        <w:t xml:space="preserve">These are disparate groups </w:t>
      </w:r>
      <w:r w:rsidR="00B40CFD" w:rsidRPr="002834F2">
        <w:rPr>
          <w:rFonts w:asciiTheme="majorHAnsi" w:hAnsiTheme="majorHAnsi"/>
        </w:rPr>
        <w:t xml:space="preserve">looking </w:t>
      </w:r>
      <w:r w:rsidR="00E55F97" w:rsidRPr="002834F2">
        <w:rPr>
          <w:rFonts w:asciiTheme="majorHAnsi" w:hAnsiTheme="majorHAnsi"/>
        </w:rPr>
        <w:t>at g</w:t>
      </w:r>
      <w:r w:rsidRPr="002834F2">
        <w:rPr>
          <w:rFonts w:asciiTheme="majorHAnsi" w:hAnsiTheme="majorHAnsi"/>
        </w:rPr>
        <w:t>rand challenge questions using</w:t>
      </w:r>
      <w:r w:rsidR="00E55F97" w:rsidRPr="002834F2">
        <w:rPr>
          <w:rFonts w:asciiTheme="majorHAnsi" w:hAnsiTheme="majorHAnsi"/>
        </w:rPr>
        <w:t xml:space="preserve"> different approac</w:t>
      </w:r>
      <w:r w:rsidRPr="002834F2">
        <w:rPr>
          <w:rFonts w:asciiTheme="majorHAnsi" w:hAnsiTheme="majorHAnsi"/>
        </w:rPr>
        <w:t xml:space="preserve">hes. In these centers, cyberinfrastructure staff </w:t>
      </w:r>
      <w:r w:rsidR="00BB5E7E" w:rsidRPr="002834F2">
        <w:rPr>
          <w:rFonts w:asciiTheme="majorHAnsi" w:hAnsiTheme="majorHAnsi"/>
        </w:rPr>
        <w:t>is</w:t>
      </w:r>
      <w:r w:rsidRPr="002834F2">
        <w:rPr>
          <w:rFonts w:asciiTheme="majorHAnsi" w:hAnsiTheme="majorHAnsi"/>
        </w:rPr>
        <w:t xml:space="preserve"> </w:t>
      </w:r>
      <w:r w:rsidR="00BB5E7E" w:rsidRPr="002834F2">
        <w:rPr>
          <w:rFonts w:asciiTheme="majorHAnsi" w:hAnsiTheme="majorHAnsi"/>
        </w:rPr>
        <w:t>co-l</w:t>
      </w:r>
      <w:r w:rsidR="00E55F97" w:rsidRPr="002834F2">
        <w:rPr>
          <w:rFonts w:asciiTheme="majorHAnsi" w:hAnsiTheme="majorHAnsi"/>
        </w:rPr>
        <w:t xml:space="preserve">ocated with domain scientists. </w:t>
      </w:r>
      <w:r w:rsidR="000A051F" w:rsidRPr="002834F2">
        <w:rPr>
          <w:rFonts w:asciiTheme="majorHAnsi" w:hAnsiTheme="majorHAnsi"/>
        </w:rPr>
        <w:t xml:space="preserve"> Within the centers, it has been noticed that o</w:t>
      </w:r>
      <w:r w:rsidR="00E55F97" w:rsidRPr="002834F2">
        <w:rPr>
          <w:rFonts w:asciiTheme="majorHAnsi" w:hAnsiTheme="majorHAnsi"/>
        </w:rPr>
        <w:t>ften domain scientists have datasets t</w:t>
      </w:r>
      <w:r w:rsidRPr="002834F2">
        <w:rPr>
          <w:rFonts w:asciiTheme="majorHAnsi" w:hAnsiTheme="majorHAnsi"/>
        </w:rPr>
        <w:t>hat are not interoperable and cyberinfrastructure</w:t>
      </w:r>
      <w:r w:rsidR="00E55F97" w:rsidRPr="002834F2">
        <w:rPr>
          <w:rFonts w:asciiTheme="majorHAnsi" w:hAnsiTheme="majorHAnsi"/>
        </w:rPr>
        <w:t xml:space="preserve"> scientists help </w:t>
      </w:r>
      <w:r w:rsidR="00B40CFD" w:rsidRPr="002834F2">
        <w:rPr>
          <w:rFonts w:asciiTheme="majorHAnsi" w:hAnsiTheme="majorHAnsi"/>
        </w:rPr>
        <w:t xml:space="preserve">to </w:t>
      </w:r>
      <w:r w:rsidR="00E55F97" w:rsidRPr="002834F2">
        <w:rPr>
          <w:rFonts w:asciiTheme="majorHAnsi" w:hAnsiTheme="majorHAnsi"/>
        </w:rPr>
        <w:t xml:space="preserve">make them interoperable. Many </w:t>
      </w:r>
      <w:r w:rsidRPr="002834F2">
        <w:rPr>
          <w:rFonts w:asciiTheme="majorHAnsi" w:hAnsiTheme="majorHAnsi"/>
        </w:rPr>
        <w:t xml:space="preserve">domain scientists are unaware of the powerful tools available to them.  </w:t>
      </w:r>
      <w:r w:rsidR="000A051F" w:rsidRPr="002834F2">
        <w:rPr>
          <w:rFonts w:asciiTheme="majorHAnsi" w:hAnsiTheme="majorHAnsi"/>
        </w:rPr>
        <w:t>The</w:t>
      </w:r>
      <w:r w:rsidRPr="002834F2">
        <w:rPr>
          <w:rFonts w:asciiTheme="majorHAnsi" w:hAnsiTheme="majorHAnsi"/>
        </w:rPr>
        <w:t xml:space="preserve"> </w:t>
      </w:r>
      <w:r w:rsidRPr="002834F2">
        <w:rPr>
          <w:rFonts w:asciiTheme="majorHAnsi" w:hAnsiTheme="majorHAnsi"/>
        </w:rPr>
        <w:lastRenderedPageBreak/>
        <w:t xml:space="preserve">cyberinfrastructure scientists </w:t>
      </w:r>
      <w:r w:rsidR="00E55F97" w:rsidRPr="002834F2">
        <w:rPr>
          <w:rFonts w:asciiTheme="majorHAnsi" w:hAnsiTheme="majorHAnsi"/>
        </w:rPr>
        <w:t xml:space="preserve">learn about interesting questions in domain sciences and how to advance their systems and research. </w:t>
      </w:r>
    </w:p>
    <w:p w14:paraId="0D3E5DFE" w14:textId="77777777" w:rsidR="002834F2" w:rsidRPr="002834F2" w:rsidRDefault="002834F2" w:rsidP="00EF440D">
      <w:pPr>
        <w:rPr>
          <w:rFonts w:asciiTheme="majorHAnsi" w:hAnsiTheme="majorHAnsi"/>
        </w:rPr>
      </w:pPr>
    </w:p>
    <w:p w14:paraId="2F8B1EE6" w14:textId="77777777" w:rsidR="00952E4C" w:rsidRPr="002834F2" w:rsidRDefault="00BB5E7E" w:rsidP="00EF440D">
      <w:pPr>
        <w:rPr>
          <w:rFonts w:asciiTheme="majorHAnsi" w:hAnsiTheme="majorHAnsi"/>
        </w:rPr>
      </w:pPr>
      <w:r w:rsidRPr="002834F2">
        <w:rPr>
          <w:rFonts w:asciiTheme="majorHAnsi" w:hAnsiTheme="majorHAnsi"/>
        </w:rPr>
        <w:t>ACCI d</w:t>
      </w:r>
      <w:r w:rsidR="00952E4C" w:rsidRPr="002834F2">
        <w:rPr>
          <w:rFonts w:asciiTheme="majorHAnsi" w:hAnsiTheme="majorHAnsi"/>
        </w:rPr>
        <w:t xml:space="preserve">iscussion </w:t>
      </w:r>
      <w:r w:rsidR="00765BDC" w:rsidRPr="002834F2">
        <w:rPr>
          <w:rFonts w:asciiTheme="majorHAnsi" w:hAnsiTheme="majorHAnsi"/>
        </w:rPr>
        <w:t xml:space="preserve">focused </w:t>
      </w:r>
      <w:r w:rsidR="00030D4F" w:rsidRPr="002834F2">
        <w:rPr>
          <w:rFonts w:asciiTheme="majorHAnsi" w:hAnsiTheme="majorHAnsi"/>
        </w:rPr>
        <w:t xml:space="preserve">on </w:t>
      </w:r>
      <w:r w:rsidR="00765BDC" w:rsidRPr="002834F2">
        <w:rPr>
          <w:rFonts w:asciiTheme="majorHAnsi" w:hAnsiTheme="majorHAnsi"/>
        </w:rPr>
        <w:t xml:space="preserve">the </w:t>
      </w:r>
      <w:r w:rsidR="00030D4F" w:rsidRPr="002834F2">
        <w:rPr>
          <w:rFonts w:asciiTheme="majorHAnsi" w:hAnsiTheme="majorHAnsi"/>
        </w:rPr>
        <w:t xml:space="preserve">impact </w:t>
      </w:r>
      <w:r w:rsidR="00765BDC" w:rsidRPr="002834F2">
        <w:rPr>
          <w:rFonts w:asciiTheme="majorHAnsi" w:hAnsiTheme="majorHAnsi"/>
        </w:rPr>
        <w:t xml:space="preserve">of the centers </w:t>
      </w:r>
      <w:r w:rsidR="00030D4F" w:rsidRPr="002834F2">
        <w:rPr>
          <w:rFonts w:asciiTheme="majorHAnsi" w:hAnsiTheme="majorHAnsi"/>
        </w:rPr>
        <w:t xml:space="preserve">and </w:t>
      </w:r>
      <w:r w:rsidRPr="002834F2">
        <w:rPr>
          <w:rFonts w:asciiTheme="majorHAnsi" w:hAnsiTheme="majorHAnsi"/>
        </w:rPr>
        <w:t xml:space="preserve">how </w:t>
      </w:r>
      <w:r w:rsidR="00765BDC" w:rsidRPr="002834F2">
        <w:rPr>
          <w:rFonts w:asciiTheme="majorHAnsi" w:hAnsiTheme="majorHAnsi"/>
        </w:rPr>
        <w:t xml:space="preserve">the cyberinfrastructure </w:t>
      </w:r>
      <w:r w:rsidR="00952E4C" w:rsidRPr="002834F2">
        <w:rPr>
          <w:rFonts w:asciiTheme="majorHAnsi" w:hAnsiTheme="majorHAnsi"/>
        </w:rPr>
        <w:t xml:space="preserve">investments are leveraged by other awards and grants that work with the synthesis centers. </w:t>
      </w:r>
      <w:r w:rsidR="00030D4F" w:rsidRPr="002834F2">
        <w:rPr>
          <w:rFonts w:asciiTheme="majorHAnsi" w:hAnsiTheme="majorHAnsi"/>
        </w:rPr>
        <w:t xml:space="preserve"> </w:t>
      </w:r>
    </w:p>
    <w:p w14:paraId="072D3620" w14:textId="77777777" w:rsidR="00952E4C" w:rsidRPr="002834F2" w:rsidRDefault="00952E4C" w:rsidP="00EF440D">
      <w:pPr>
        <w:rPr>
          <w:rFonts w:asciiTheme="majorHAnsi" w:hAnsiTheme="majorHAnsi"/>
        </w:rPr>
      </w:pPr>
    </w:p>
    <w:p w14:paraId="6C82118F" w14:textId="77777777" w:rsidR="00952E4C" w:rsidRPr="002834F2" w:rsidRDefault="00952E4C" w:rsidP="00EF440D">
      <w:pPr>
        <w:rPr>
          <w:rFonts w:asciiTheme="majorHAnsi" w:hAnsiTheme="majorHAnsi"/>
        </w:rPr>
      </w:pPr>
      <w:r w:rsidRPr="002834F2">
        <w:rPr>
          <w:rFonts w:asciiTheme="majorHAnsi" w:hAnsiTheme="majorHAnsi"/>
        </w:rPr>
        <w:t>Jean McGovern</w:t>
      </w:r>
      <w:r w:rsidR="00765BDC" w:rsidRPr="002834F2">
        <w:rPr>
          <w:rFonts w:asciiTheme="majorHAnsi" w:hAnsiTheme="majorHAnsi"/>
        </w:rPr>
        <w:t xml:space="preserve">, the program director for </w:t>
      </w:r>
      <w:r w:rsidRPr="002834F2">
        <w:rPr>
          <w:rFonts w:asciiTheme="majorHAnsi" w:hAnsiTheme="majorHAnsi"/>
        </w:rPr>
        <w:t>Ocean Observatories Initiative (OOI)</w:t>
      </w:r>
      <w:r w:rsidR="00765BDC" w:rsidRPr="002834F2">
        <w:rPr>
          <w:rFonts w:asciiTheme="majorHAnsi" w:hAnsiTheme="majorHAnsi"/>
        </w:rPr>
        <w:t xml:space="preserve"> within the Directorate for Geological Sciences (GEO)</w:t>
      </w:r>
      <w:r w:rsidR="00765BDC" w:rsidRPr="002834F2">
        <w:rPr>
          <w:rFonts w:asciiTheme="majorHAnsi" w:hAnsiTheme="majorHAnsi"/>
          <w:b/>
        </w:rPr>
        <w:t xml:space="preserve"> </w:t>
      </w:r>
      <w:r w:rsidR="00765BDC" w:rsidRPr="002834F2">
        <w:rPr>
          <w:rFonts w:asciiTheme="majorHAnsi" w:hAnsiTheme="majorHAnsi"/>
        </w:rPr>
        <w:t>discussed the OOI</w:t>
      </w:r>
      <w:r w:rsidRPr="002834F2">
        <w:rPr>
          <w:rFonts w:asciiTheme="majorHAnsi" w:hAnsiTheme="majorHAnsi"/>
        </w:rPr>
        <w:t xml:space="preserve"> and its cyberinfrastructure components. </w:t>
      </w:r>
      <w:r w:rsidR="002F5517" w:rsidRPr="002834F2">
        <w:rPr>
          <w:rFonts w:asciiTheme="majorHAnsi" w:hAnsiTheme="majorHAnsi"/>
        </w:rPr>
        <w:t>OOI includes</w:t>
      </w:r>
      <w:r w:rsidR="00765BDC" w:rsidRPr="002834F2">
        <w:rPr>
          <w:rFonts w:asciiTheme="majorHAnsi" w:hAnsiTheme="majorHAnsi"/>
        </w:rPr>
        <w:t xml:space="preserve"> significant effort</w:t>
      </w:r>
      <w:r w:rsidR="002F5517" w:rsidRPr="002834F2">
        <w:rPr>
          <w:rFonts w:asciiTheme="majorHAnsi" w:hAnsiTheme="majorHAnsi"/>
        </w:rPr>
        <w:t>s</w:t>
      </w:r>
      <w:r w:rsidR="00765BDC" w:rsidRPr="002834F2">
        <w:rPr>
          <w:rFonts w:asciiTheme="majorHAnsi" w:hAnsiTheme="majorHAnsi"/>
        </w:rPr>
        <w:t xml:space="preserve"> toward</w:t>
      </w:r>
      <w:r w:rsidR="002F5517" w:rsidRPr="002834F2">
        <w:rPr>
          <w:rFonts w:asciiTheme="majorHAnsi" w:hAnsiTheme="majorHAnsi"/>
        </w:rPr>
        <w:t>s</w:t>
      </w:r>
      <w:r w:rsidR="00765BDC" w:rsidRPr="002834F2">
        <w:rPr>
          <w:rFonts w:asciiTheme="majorHAnsi" w:hAnsiTheme="majorHAnsi"/>
        </w:rPr>
        <w:t xml:space="preserve"> developing m</w:t>
      </w:r>
      <w:r w:rsidRPr="002834F2">
        <w:rPr>
          <w:rFonts w:asciiTheme="majorHAnsi" w:hAnsiTheme="majorHAnsi"/>
        </w:rPr>
        <w:t xml:space="preserve">iddleware tools </w:t>
      </w:r>
      <w:r w:rsidR="002F5517" w:rsidRPr="002834F2">
        <w:rPr>
          <w:rFonts w:asciiTheme="majorHAnsi" w:hAnsiTheme="majorHAnsi"/>
        </w:rPr>
        <w:t>to enable the use of</w:t>
      </w:r>
      <w:r w:rsidRPr="002834F2">
        <w:rPr>
          <w:rFonts w:asciiTheme="majorHAnsi" w:hAnsiTheme="majorHAnsi"/>
        </w:rPr>
        <w:t xml:space="preserve"> data in education as well as research. </w:t>
      </w:r>
    </w:p>
    <w:p w14:paraId="54E89408" w14:textId="2CF549CC" w:rsidR="00030D4F" w:rsidRPr="002834F2" w:rsidRDefault="00765BDC" w:rsidP="00EF440D">
      <w:pPr>
        <w:rPr>
          <w:rFonts w:asciiTheme="majorHAnsi" w:hAnsiTheme="majorHAnsi"/>
        </w:rPr>
      </w:pPr>
      <w:r w:rsidRPr="002834F2">
        <w:rPr>
          <w:rFonts w:asciiTheme="majorHAnsi" w:hAnsiTheme="majorHAnsi"/>
        </w:rPr>
        <w:t xml:space="preserve">Discussion focused on the differences between research efforts like EarthCube within GEO and </w:t>
      </w:r>
      <w:r w:rsidR="00BB5E7E" w:rsidRPr="002834F2">
        <w:rPr>
          <w:rFonts w:asciiTheme="majorHAnsi" w:hAnsiTheme="majorHAnsi"/>
        </w:rPr>
        <w:t xml:space="preserve">the </w:t>
      </w:r>
      <w:r w:rsidRPr="002834F2">
        <w:rPr>
          <w:rFonts w:asciiTheme="majorHAnsi" w:hAnsiTheme="majorHAnsi"/>
        </w:rPr>
        <w:t>delivery of facilities like OOI</w:t>
      </w:r>
      <w:r w:rsidR="002834F2">
        <w:rPr>
          <w:rFonts w:asciiTheme="majorHAnsi" w:hAnsiTheme="majorHAnsi"/>
        </w:rPr>
        <w:t>,</w:t>
      </w:r>
      <w:r w:rsidRPr="002834F2">
        <w:rPr>
          <w:rFonts w:asciiTheme="majorHAnsi" w:hAnsiTheme="majorHAnsi"/>
        </w:rPr>
        <w:t xml:space="preserve"> and also on the need to provide adequate resources for operations and maintenance on</w:t>
      </w:r>
      <w:r w:rsidR="00BB5E7E" w:rsidRPr="002834F2">
        <w:rPr>
          <w:rFonts w:asciiTheme="majorHAnsi" w:hAnsiTheme="majorHAnsi"/>
        </w:rPr>
        <w:t>c</w:t>
      </w:r>
      <w:r w:rsidRPr="002834F2">
        <w:rPr>
          <w:rFonts w:asciiTheme="majorHAnsi" w:hAnsiTheme="majorHAnsi"/>
        </w:rPr>
        <w:t xml:space="preserve">e a facility construction is complete. </w:t>
      </w:r>
      <w:r w:rsidR="00BB5E7E" w:rsidRPr="002834F2">
        <w:rPr>
          <w:rFonts w:asciiTheme="majorHAnsi" w:hAnsiTheme="majorHAnsi"/>
        </w:rPr>
        <w:t xml:space="preserve">The importance of science users’ input into the production of data was emphasized. </w:t>
      </w:r>
    </w:p>
    <w:p w14:paraId="7983E51F" w14:textId="77777777" w:rsidR="006C4D91" w:rsidRPr="002834F2" w:rsidRDefault="006C4D91" w:rsidP="00EF440D">
      <w:pPr>
        <w:rPr>
          <w:rFonts w:asciiTheme="majorHAnsi" w:hAnsiTheme="majorHAnsi"/>
        </w:rPr>
      </w:pPr>
    </w:p>
    <w:p w14:paraId="53F9DDE2" w14:textId="00949969" w:rsidR="006C4D91" w:rsidRPr="002834F2" w:rsidRDefault="00765BDC" w:rsidP="00EF440D">
      <w:pPr>
        <w:rPr>
          <w:rFonts w:asciiTheme="majorHAnsi" w:hAnsiTheme="majorHAnsi"/>
        </w:rPr>
      </w:pPr>
      <w:r w:rsidRPr="002834F2">
        <w:rPr>
          <w:rFonts w:asciiTheme="majorHAnsi" w:hAnsiTheme="majorHAnsi"/>
        </w:rPr>
        <w:t xml:space="preserve">Eva </w:t>
      </w:r>
      <w:r w:rsidR="006C4D91" w:rsidRPr="002834F2">
        <w:rPr>
          <w:rFonts w:asciiTheme="majorHAnsi" w:hAnsiTheme="majorHAnsi"/>
        </w:rPr>
        <w:t>Zanzerkia</w:t>
      </w:r>
      <w:r w:rsidRPr="002834F2">
        <w:rPr>
          <w:rFonts w:asciiTheme="majorHAnsi" w:hAnsiTheme="majorHAnsi"/>
        </w:rPr>
        <w:t xml:space="preserve">, a program director in GEO </w:t>
      </w:r>
      <w:r w:rsidR="006C4D91" w:rsidRPr="002834F2">
        <w:rPr>
          <w:rFonts w:asciiTheme="majorHAnsi" w:hAnsiTheme="majorHAnsi"/>
        </w:rPr>
        <w:t xml:space="preserve">discussed </w:t>
      </w:r>
      <w:r w:rsidRPr="002834F2">
        <w:rPr>
          <w:rFonts w:asciiTheme="majorHAnsi" w:hAnsiTheme="majorHAnsi"/>
        </w:rPr>
        <w:t xml:space="preserve">the </w:t>
      </w:r>
      <w:r w:rsidR="006C4D91" w:rsidRPr="002834F2">
        <w:rPr>
          <w:rFonts w:asciiTheme="majorHAnsi" w:hAnsiTheme="majorHAnsi"/>
        </w:rPr>
        <w:t>EarthCube</w:t>
      </w:r>
      <w:r w:rsidRPr="002834F2">
        <w:rPr>
          <w:rFonts w:asciiTheme="majorHAnsi" w:hAnsiTheme="majorHAnsi"/>
        </w:rPr>
        <w:t xml:space="preserve"> program</w:t>
      </w:r>
      <w:r w:rsidR="006C4D91" w:rsidRPr="002834F2">
        <w:rPr>
          <w:rFonts w:asciiTheme="majorHAnsi" w:hAnsiTheme="majorHAnsi"/>
        </w:rPr>
        <w:t xml:space="preserve">. </w:t>
      </w:r>
      <w:r w:rsidR="002834F2" w:rsidRPr="002834F2">
        <w:rPr>
          <w:rFonts w:asciiTheme="majorHAnsi" w:hAnsiTheme="majorHAnsi"/>
        </w:rPr>
        <w:t>EarthCube</w:t>
      </w:r>
      <w:r w:rsidRPr="002834F2">
        <w:rPr>
          <w:rFonts w:asciiTheme="majorHAnsi" w:hAnsiTheme="majorHAnsi"/>
        </w:rPr>
        <w:t xml:space="preserve"> also recognizes the importance of colocation of domain scientists and cyberinfrastructure professionals in developing the project scope and needs for user communities. The v</w:t>
      </w:r>
      <w:r w:rsidR="006C4D91" w:rsidRPr="002834F2">
        <w:rPr>
          <w:rFonts w:asciiTheme="majorHAnsi" w:hAnsiTheme="majorHAnsi"/>
        </w:rPr>
        <w:t xml:space="preserve">ision </w:t>
      </w:r>
      <w:r w:rsidRPr="002834F2">
        <w:rPr>
          <w:rFonts w:asciiTheme="majorHAnsi" w:hAnsiTheme="majorHAnsi"/>
        </w:rPr>
        <w:t xml:space="preserve">for EarthCube </w:t>
      </w:r>
      <w:r w:rsidR="006C4D91" w:rsidRPr="002834F2">
        <w:rPr>
          <w:rFonts w:asciiTheme="majorHAnsi" w:hAnsiTheme="majorHAnsi"/>
        </w:rPr>
        <w:t xml:space="preserve">is to make all geosciences data both easily discoverable and accessible by </w:t>
      </w:r>
      <w:r w:rsidRPr="002834F2">
        <w:rPr>
          <w:rFonts w:asciiTheme="majorHAnsi" w:hAnsiTheme="majorHAnsi"/>
        </w:rPr>
        <w:t xml:space="preserve">the </w:t>
      </w:r>
      <w:r w:rsidR="00BB5E7E" w:rsidRPr="002834F2">
        <w:rPr>
          <w:rFonts w:asciiTheme="majorHAnsi" w:hAnsiTheme="majorHAnsi"/>
        </w:rPr>
        <w:t>community at</w:t>
      </w:r>
      <w:r w:rsidR="002834F2">
        <w:rPr>
          <w:rFonts w:asciiTheme="majorHAnsi" w:hAnsiTheme="majorHAnsi"/>
        </w:rPr>
        <w:t xml:space="preserve"> </w:t>
      </w:r>
      <w:r w:rsidR="006C4D91" w:rsidRPr="002834F2">
        <w:rPr>
          <w:rFonts w:asciiTheme="majorHAnsi" w:hAnsiTheme="majorHAnsi"/>
        </w:rPr>
        <w:t xml:space="preserve">large. </w:t>
      </w:r>
    </w:p>
    <w:p w14:paraId="33C1F840" w14:textId="77777777" w:rsidR="00765BDC" w:rsidRPr="002834F2" w:rsidRDefault="00765BDC" w:rsidP="00EF440D">
      <w:pPr>
        <w:rPr>
          <w:rFonts w:asciiTheme="majorHAnsi" w:hAnsiTheme="majorHAnsi"/>
        </w:rPr>
      </w:pPr>
    </w:p>
    <w:p w14:paraId="335D7E3A" w14:textId="519E1C24" w:rsidR="00765BDC" w:rsidRPr="002834F2" w:rsidRDefault="00765BDC" w:rsidP="00EF440D">
      <w:pPr>
        <w:rPr>
          <w:rFonts w:asciiTheme="majorHAnsi" w:hAnsiTheme="majorHAnsi"/>
        </w:rPr>
      </w:pPr>
      <w:r w:rsidRPr="002834F2">
        <w:rPr>
          <w:rFonts w:asciiTheme="majorHAnsi" w:hAnsiTheme="majorHAnsi"/>
        </w:rPr>
        <w:t xml:space="preserve">Following each presentation </w:t>
      </w:r>
      <w:r w:rsidR="002834F2">
        <w:rPr>
          <w:rFonts w:asciiTheme="majorHAnsi" w:hAnsiTheme="majorHAnsi"/>
        </w:rPr>
        <w:t xml:space="preserve">there </w:t>
      </w:r>
      <w:r w:rsidRPr="002834F2">
        <w:rPr>
          <w:rFonts w:asciiTheme="majorHAnsi" w:hAnsiTheme="majorHAnsi"/>
        </w:rPr>
        <w:t xml:space="preserve">was </w:t>
      </w:r>
      <w:r w:rsidR="00BB5E7E" w:rsidRPr="002834F2">
        <w:rPr>
          <w:rFonts w:asciiTheme="majorHAnsi" w:hAnsiTheme="majorHAnsi"/>
        </w:rPr>
        <w:t>a general discussion. The issue</w:t>
      </w:r>
      <w:r w:rsidRPr="002834F2">
        <w:rPr>
          <w:rFonts w:asciiTheme="majorHAnsi" w:hAnsiTheme="majorHAnsi"/>
        </w:rPr>
        <w:t xml:space="preserve"> of cyberinfrastructure as a service vs. cyberinfrastructure research</w:t>
      </w:r>
      <w:r w:rsidR="00BB5E7E" w:rsidRPr="002834F2">
        <w:rPr>
          <w:rFonts w:asciiTheme="majorHAnsi" w:hAnsiTheme="majorHAnsi"/>
        </w:rPr>
        <w:t xml:space="preserve"> </w:t>
      </w:r>
      <w:r w:rsidR="002F5517" w:rsidRPr="002834F2">
        <w:rPr>
          <w:rFonts w:asciiTheme="majorHAnsi" w:hAnsiTheme="majorHAnsi"/>
        </w:rPr>
        <w:t>arose</w:t>
      </w:r>
      <w:r w:rsidRPr="002834F2">
        <w:rPr>
          <w:rFonts w:asciiTheme="majorHAnsi" w:hAnsiTheme="majorHAnsi"/>
        </w:rPr>
        <w:t>. Project leaders acknowledged that</w:t>
      </w:r>
      <w:r w:rsidR="00BB5E7E" w:rsidRPr="002834F2">
        <w:rPr>
          <w:rFonts w:asciiTheme="majorHAnsi" w:hAnsiTheme="majorHAnsi"/>
        </w:rPr>
        <w:t xml:space="preserve"> </w:t>
      </w:r>
      <w:r w:rsidR="00FF67FD" w:rsidRPr="002834F2">
        <w:rPr>
          <w:rFonts w:asciiTheme="majorHAnsi" w:hAnsiTheme="majorHAnsi"/>
        </w:rPr>
        <w:t>some of both</w:t>
      </w:r>
      <w:r w:rsidR="00BB5E7E" w:rsidRPr="002834F2">
        <w:rPr>
          <w:rFonts w:asciiTheme="majorHAnsi" w:hAnsiTheme="majorHAnsi"/>
        </w:rPr>
        <w:t xml:space="preserve"> occur in the different projects</w:t>
      </w:r>
      <w:r w:rsidR="00FF67FD" w:rsidRPr="002834F2">
        <w:rPr>
          <w:rFonts w:asciiTheme="majorHAnsi" w:hAnsiTheme="majorHAnsi"/>
        </w:rPr>
        <w:t xml:space="preserve">. ACCI members familiar with some of the efforts felt that cyberinfrastructure professionals are often viewed more in a service role, though they do sometimes have the opportunity for co-authorship of publications in the domain sciences. </w:t>
      </w:r>
      <w:r w:rsidR="002F5517" w:rsidRPr="002834F2">
        <w:rPr>
          <w:rFonts w:asciiTheme="majorHAnsi" w:hAnsiTheme="majorHAnsi"/>
        </w:rPr>
        <w:t>T</w:t>
      </w:r>
      <w:r w:rsidR="00C01629" w:rsidRPr="002834F2">
        <w:rPr>
          <w:rFonts w:asciiTheme="majorHAnsi" w:hAnsiTheme="majorHAnsi"/>
        </w:rPr>
        <w:t xml:space="preserve">he Committee </w:t>
      </w:r>
      <w:r w:rsidR="002F5517" w:rsidRPr="002834F2">
        <w:rPr>
          <w:rFonts w:asciiTheme="majorHAnsi" w:hAnsiTheme="majorHAnsi"/>
        </w:rPr>
        <w:t xml:space="preserve">also </w:t>
      </w:r>
      <w:r w:rsidR="00C01629" w:rsidRPr="002834F2">
        <w:rPr>
          <w:rFonts w:asciiTheme="majorHAnsi" w:hAnsiTheme="majorHAnsi"/>
        </w:rPr>
        <w:t>discussed</w:t>
      </w:r>
      <w:r w:rsidR="00FF67FD" w:rsidRPr="002834F2">
        <w:rPr>
          <w:rFonts w:asciiTheme="majorHAnsi" w:hAnsiTheme="majorHAnsi"/>
        </w:rPr>
        <w:t xml:space="preserve"> differences in the types of services that could be provided by the commercial sector and the academic environment. OOI represents an academic-private partnership, for example. The need to d</w:t>
      </w:r>
      <w:r w:rsidR="00BB5E7E" w:rsidRPr="002834F2">
        <w:rPr>
          <w:rFonts w:asciiTheme="majorHAnsi" w:hAnsiTheme="majorHAnsi"/>
        </w:rPr>
        <w:t>ocument and maintain a “lessons-</w:t>
      </w:r>
      <w:r w:rsidR="00FF67FD" w:rsidRPr="002834F2">
        <w:rPr>
          <w:rFonts w:asciiTheme="majorHAnsi" w:hAnsiTheme="majorHAnsi"/>
        </w:rPr>
        <w:t>learned” knowledgebase</w:t>
      </w:r>
      <w:r w:rsidR="00C01629" w:rsidRPr="002834F2">
        <w:rPr>
          <w:rFonts w:asciiTheme="majorHAnsi" w:hAnsiTheme="majorHAnsi"/>
        </w:rPr>
        <w:t xml:space="preserve"> is important and there was some discussion on how this might be accomplished, with no resolution reached. </w:t>
      </w:r>
      <w:r w:rsidR="00BB5E7E" w:rsidRPr="002834F2">
        <w:rPr>
          <w:rFonts w:asciiTheme="majorHAnsi" w:hAnsiTheme="majorHAnsi"/>
        </w:rPr>
        <w:t>O</w:t>
      </w:r>
      <w:r w:rsidR="00C01629" w:rsidRPr="002834F2">
        <w:rPr>
          <w:rFonts w:asciiTheme="majorHAnsi" w:hAnsiTheme="majorHAnsi"/>
        </w:rPr>
        <w:t>ne ACCI member noted that it would be worthwhile to consider lessons learned by other agencies such as DOE and CERN that have constructed large facilities with substantial cyberinfrastructure components.</w:t>
      </w:r>
    </w:p>
    <w:p w14:paraId="24C03BC8" w14:textId="77777777" w:rsidR="000A051F" w:rsidRPr="002834F2" w:rsidRDefault="000A051F" w:rsidP="00EF440D">
      <w:pPr>
        <w:rPr>
          <w:rFonts w:asciiTheme="majorHAnsi" w:hAnsiTheme="majorHAnsi"/>
        </w:rPr>
      </w:pPr>
    </w:p>
    <w:p w14:paraId="7DC230C8" w14:textId="77777777" w:rsidR="00F64032" w:rsidRPr="002834F2" w:rsidRDefault="00C01629" w:rsidP="00EF440D">
      <w:pPr>
        <w:rPr>
          <w:rFonts w:asciiTheme="majorHAnsi" w:hAnsiTheme="majorHAnsi"/>
        </w:rPr>
      </w:pPr>
      <w:r w:rsidRPr="002834F2">
        <w:rPr>
          <w:rFonts w:asciiTheme="majorHAnsi" w:hAnsiTheme="majorHAnsi"/>
        </w:rPr>
        <w:t>Finally, the issue of data storage was discussed as an important issue that spans all projects – knowing what to save and for how long. It was noted that government can leverage private cloud providers f</w:t>
      </w:r>
      <w:r w:rsidR="00BB5E7E" w:rsidRPr="002834F2">
        <w:rPr>
          <w:rFonts w:asciiTheme="majorHAnsi" w:hAnsiTheme="majorHAnsi"/>
        </w:rPr>
        <w:t>or this type of service</w:t>
      </w:r>
      <w:r w:rsidRPr="002834F2">
        <w:rPr>
          <w:rFonts w:asciiTheme="majorHAnsi" w:hAnsiTheme="majorHAnsi"/>
        </w:rPr>
        <w:t>.</w:t>
      </w:r>
    </w:p>
    <w:p w14:paraId="1DD673A7" w14:textId="77777777" w:rsidR="00F64032" w:rsidRPr="002834F2" w:rsidRDefault="00F64032" w:rsidP="00EF440D">
      <w:pPr>
        <w:rPr>
          <w:rFonts w:asciiTheme="majorHAnsi" w:hAnsiTheme="majorHAnsi"/>
        </w:rPr>
      </w:pPr>
    </w:p>
    <w:p w14:paraId="471F7F0C" w14:textId="77777777" w:rsidR="00A66A85" w:rsidRPr="002834F2" w:rsidRDefault="00C01629" w:rsidP="00EF440D">
      <w:pPr>
        <w:rPr>
          <w:rFonts w:asciiTheme="majorHAnsi" w:hAnsiTheme="majorHAnsi"/>
          <w:u w:val="single"/>
        </w:rPr>
      </w:pPr>
      <w:r w:rsidRPr="002834F2">
        <w:rPr>
          <w:rFonts w:asciiTheme="majorHAnsi" w:hAnsiTheme="majorHAnsi"/>
          <w:u w:val="single"/>
        </w:rPr>
        <w:t>NSF Strategic Plan</w:t>
      </w:r>
    </w:p>
    <w:p w14:paraId="1E59BDBD" w14:textId="77777777" w:rsidR="00C01629" w:rsidRPr="002834F2" w:rsidRDefault="00C01629" w:rsidP="00EF440D">
      <w:pPr>
        <w:rPr>
          <w:rFonts w:asciiTheme="majorHAnsi" w:hAnsiTheme="majorHAnsi"/>
        </w:rPr>
      </w:pPr>
      <w:r w:rsidRPr="002834F2">
        <w:rPr>
          <w:rFonts w:asciiTheme="majorHAnsi" w:hAnsiTheme="majorHAnsi"/>
        </w:rPr>
        <w:t xml:space="preserve">Alan Blatecky presented some background and status on the re-drafting of the NSF strategic plan. There was discussion of the tension between basic and applied research that NSF has been facing for a number of years. The push for translational research has </w:t>
      </w:r>
      <w:r w:rsidRPr="002834F2">
        <w:rPr>
          <w:rFonts w:asciiTheme="majorHAnsi" w:hAnsiTheme="majorHAnsi"/>
        </w:rPr>
        <w:lastRenderedPageBreak/>
        <w:t xml:space="preserve">been seen as a particular necessity in recent years with programs such as cybersecurity, Science, Engineering, and Education for Sustainability (SEES), and others. </w:t>
      </w:r>
    </w:p>
    <w:p w14:paraId="73D0AEFC" w14:textId="77777777" w:rsidR="00A66A85" w:rsidRPr="002834F2" w:rsidRDefault="00A66A85" w:rsidP="00EF440D">
      <w:pPr>
        <w:rPr>
          <w:rFonts w:asciiTheme="majorHAnsi" w:hAnsiTheme="majorHAnsi"/>
        </w:rPr>
      </w:pPr>
    </w:p>
    <w:p w14:paraId="27D5E3A6" w14:textId="77777777" w:rsidR="000B7EA9" w:rsidRPr="002834F2" w:rsidRDefault="000B7EA9" w:rsidP="00EF440D">
      <w:pPr>
        <w:rPr>
          <w:rFonts w:asciiTheme="majorHAnsi" w:hAnsiTheme="majorHAnsi"/>
          <w:u w:val="single"/>
        </w:rPr>
      </w:pPr>
      <w:r w:rsidRPr="002834F2">
        <w:rPr>
          <w:rFonts w:asciiTheme="majorHAnsi" w:hAnsiTheme="majorHAnsi"/>
          <w:u w:val="single"/>
        </w:rPr>
        <w:t>Public Access to Data</w:t>
      </w:r>
    </w:p>
    <w:p w14:paraId="538B1292" w14:textId="4E5F5E08" w:rsidR="005B06B1" w:rsidRPr="002834F2" w:rsidRDefault="000B7EA9" w:rsidP="0047524E">
      <w:pPr>
        <w:rPr>
          <w:rFonts w:asciiTheme="majorHAnsi" w:hAnsiTheme="majorHAnsi"/>
        </w:rPr>
      </w:pPr>
      <w:r w:rsidRPr="002834F2">
        <w:rPr>
          <w:rFonts w:asciiTheme="majorHAnsi" w:hAnsiTheme="majorHAnsi"/>
        </w:rPr>
        <w:t>Jane Silverthorne</w:t>
      </w:r>
      <w:r w:rsidR="00BB5E7E" w:rsidRPr="002834F2">
        <w:rPr>
          <w:rFonts w:asciiTheme="majorHAnsi" w:hAnsiTheme="majorHAnsi"/>
        </w:rPr>
        <w:t>,</w:t>
      </w:r>
      <w:r w:rsidRPr="002834F2">
        <w:rPr>
          <w:rFonts w:asciiTheme="majorHAnsi" w:hAnsiTheme="majorHAnsi"/>
        </w:rPr>
        <w:t xml:space="preserve"> Division Director </w:t>
      </w:r>
      <w:r w:rsidR="00BB5E7E" w:rsidRPr="002834F2">
        <w:rPr>
          <w:rFonts w:asciiTheme="majorHAnsi" w:hAnsiTheme="majorHAnsi"/>
        </w:rPr>
        <w:t xml:space="preserve">for </w:t>
      </w:r>
      <w:r w:rsidR="00CE13FE" w:rsidRPr="002834F2">
        <w:rPr>
          <w:rFonts w:asciiTheme="majorHAnsi" w:hAnsiTheme="majorHAnsi"/>
        </w:rPr>
        <w:t>Integrative and Organismal Sys</w:t>
      </w:r>
      <w:r w:rsidR="00BB5E7E" w:rsidRPr="002834F2">
        <w:rPr>
          <w:rFonts w:asciiTheme="majorHAnsi" w:hAnsiTheme="majorHAnsi"/>
        </w:rPr>
        <w:t xml:space="preserve">tems within the BIO Directorate, and </w:t>
      </w:r>
      <w:r w:rsidR="00CE13FE" w:rsidRPr="002834F2">
        <w:rPr>
          <w:rFonts w:asciiTheme="majorHAnsi" w:hAnsiTheme="majorHAnsi"/>
        </w:rPr>
        <w:t xml:space="preserve">Cliff Gabriel from </w:t>
      </w:r>
      <w:r w:rsidR="00BB5E7E" w:rsidRPr="002834F2">
        <w:rPr>
          <w:rFonts w:asciiTheme="majorHAnsi" w:hAnsiTheme="majorHAnsi"/>
        </w:rPr>
        <w:t xml:space="preserve">the </w:t>
      </w:r>
      <w:r w:rsidR="00CE13FE" w:rsidRPr="002834F2">
        <w:rPr>
          <w:rFonts w:asciiTheme="majorHAnsi" w:hAnsiTheme="majorHAnsi"/>
        </w:rPr>
        <w:t xml:space="preserve">Office of </w:t>
      </w:r>
      <w:r w:rsidR="00BB5E7E" w:rsidRPr="002834F2">
        <w:rPr>
          <w:rFonts w:asciiTheme="majorHAnsi" w:hAnsiTheme="majorHAnsi"/>
        </w:rPr>
        <w:t xml:space="preserve">International &amp; Integrative </w:t>
      </w:r>
      <w:r w:rsidR="00CE13FE" w:rsidRPr="002834F2">
        <w:rPr>
          <w:rFonts w:asciiTheme="majorHAnsi" w:hAnsiTheme="majorHAnsi"/>
        </w:rPr>
        <w:t>Activities</w:t>
      </w:r>
      <w:r w:rsidRPr="002834F2">
        <w:rPr>
          <w:rFonts w:asciiTheme="majorHAnsi" w:hAnsiTheme="majorHAnsi"/>
        </w:rPr>
        <w:t xml:space="preserve"> spoke about public access to data and publications. </w:t>
      </w:r>
      <w:r w:rsidR="00CE13FE" w:rsidRPr="002834F2">
        <w:rPr>
          <w:rFonts w:asciiTheme="majorHAnsi" w:hAnsiTheme="majorHAnsi"/>
        </w:rPr>
        <w:t>Dr. Gabriel co-chairs the</w:t>
      </w:r>
      <w:r w:rsidR="00BB5E7E" w:rsidRPr="002834F2">
        <w:rPr>
          <w:rFonts w:asciiTheme="majorHAnsi" w:hAnsiTheme="majorHAnsi"/>
        </w:rPr>
        <w:t xml:space="preserve"> NSF</w:t>
      </w:r>
      <w:r w:rsidR="00CE13FE" w:rsidRPr="002834F2">
        <w:rPr>
          <w:rFonts w:asciiTheme="majorHAnsi" w:hAnsiTheme="majorHAnsi"/>
        </w:rPr>
        <w:t xml:space="preserve"> Public Access </w:t>
      </w:r>
      <w:r w:rsidR="00BB5E7E" w:rsidRPr="002834F2">
        <w:rPr>
          <w:rFonts w:asciiTheme="majorHAnsi" w:hAnsiTheme="majorHAnsi"/>
        </w:rPr>
        <w:t xml:space="preserve">Working </w:t>
      </w:r>
      <w:r w:rsidR="00CE13FE" w:rsidRPr="002834F2">
        <w:rPr>
          <w:rFonts w:asciiTheme="majorHAnsi" w:hAnsiTheme="majorHAnsi"/>
        </w:rPr>
        <w:t xml:space="preserve">Group along with Myron Gutman, the NSF Assistant Director for Social, Behavioral, and Economic sciences.  </w:t>
      </w:r>
      <w:r w:rsidR="00BB5E7E" w:rsidRPr="002834F2">
        <w:rPr>
          <w:rFonts w:asciiTheme="majorHAnsi" w:hAnsiTheme="majorHAnsi"/>
        </w:rPr>
        <w:t xml:space="preserve">Dr. Silverthorne leads the data subgroup of the Working Group. Another subgroup is considering open access to publications. </w:t>
      </w:r>
      <w:r w:rsidR="002834F2">
        <w:rPr>
          <w:rFonts w:asciiTheme="majorHAnsi" w:hAnsiTheme="majorHAnsi"/>
        </w:rPr>
        <w:t xml:space="preserve">NSF </w:t>
      </w:r>
      <w:r w:rsidR="00CE13FE" w:rsidRPr="002834F2">
        <w:rPr>
          <w:rFonts w:asciiTheme="majorHAnsi" w:hAnsiTheme="majorHAnsi"/>
        </w:rPr>
        <w:t>e</w:t>
      </w:r>
      <w:r w:rsidRPr="002834F2">
        <w:rPr>
          <w:rFonts w:asciiTheme="majorHAnsi" w:hAnsiTheme="majorHAnsi"/>
        </w:rPr>
        <w:t>ffort</w:t>
      </w:r>
      <w:r w:rsidR="00CE13FE" w:rsidRPr="002834F2">
        <w:rPr>
          <w:rFonts w:asciiTheme="majorHAnsi" w:hAnsiTheme="majorHAnsi"/>
        </w:rPr>
        <w:t xml:space="preserve">s </w:t>
      </w:r>
      <w:r w:rsidRPr="002834F2">
        <w:rPr>
          <w:rFonts w:asciiTheme="majorHAnsi" w:hAnsiTheme="majorHAnsi"/>
        </w:rPr>
        <w:t>will be more a</w:t>
      </w:r>
      <w:r w:rsidR="00CE13FE" w:rsidRPr="002834F2">
        <w:rPr>
          <w:rFonts w:asciiTheme="majorHAnsi" w:hAnsiTheme="majorHAnsi"/>
        </w:rPr>
        <w:t>dvanced on publication access</w:t>
      </w:r>
      <w:r w:rsidRPr="002834F2">
        <w:rPr>
          <w:rFonts w:asciiTheme="majorHAnsi" w:hAnsiTheme="majorHAnsi"/>
        </w:rPr>
        <w:t>, because</w:t>
      </w:r>
      <w:r w:rsidR="00CE13FE" w:rsidRPr="002834F2">
        <w:rPr>
          <w:rFonts w:asciiTheme="majorHAnsi" w:hAnsiTheme="majorHAnsi"/>
        </w:rPr>
        <w:t xml:space="preserve"> there are many models already, such as NIH PubMedCentral and others</w:t>
      </w:r>
      <w:r w:rsidRPr="002834F2">
        <w:rPr>
          <w:rFonts w:asciiTheme="majorHAnsi" w:hAnsiTheme="majorHAnsi"/>
        </w:rPr>
        <w:t>.</w:t>
      </w:r>
      <w:r w:rsidR="0047524E" w:rsidRPr="002834F2">
        <w:rPr>
          <w:rFonts w:asciiTheme="majorHAnsi" w:hAnsiTheme="majorHAnsi"/>
        </w:rPr>
        <w:t xml:space="preserve"> For data, in addition to the NSF subgroup, there is an interagency coordinating group that involves 21 agencies.</w:t>
      </w:r>
      <w:r w:rsidRPr="002834F2">
        <w:rPr>
          <w:rFonts w:asciiTheme="majorHAnsi" w:hAnsiTheme="majorHAnsi"/>
        </w:rPr>
        <w:t xml:space="preserve"> </w:t>
      </w:r>
      <w:r w:rsidR="0047524E" w:rsidRPr="002834F2">
        <w:rPr>
          <w:rFonts w:asciiTheme="majorHAnsi" w:hAnsiTheme="majorHAnsi"/>
        </w:rPr>
        <w:t>ACCI discussion that followed the presentation centered on the definition of data and the scoping activities that the committee will be undertaking</w:t>
      </w:r>
      <w:r w:rsidR="002834F2">
        <w:rPr>
          <w:rFonts w:asciiTheme="majorHAnsi" w:hAnsiTheme="majorHAnsi"/>
        </w:rPr>
        <w:t>,</w:t>
      </w:r>
      <w:r w:rsidR="0047524E" w:rsidRPr="002834F2">
        <w:rPr>
          <w:rFonts w:asciiTheme="majorHAnsi" w:hAnsiTheme="majorHAnsi"/>
        </w:rPr>
        <w:t xml:space="preserve"> and also on metadata and the challenges with capturing </w:t>
      </w:r>
      <w:r w:rsidR="0003598A" w:rsidRPr="002834F2">
        <w:rPr>
          <w:rFonts w:asciiTheme="majorHAnsi" w:hAnsiTheme="majorHAnsi"/>
        </w:rPr>
        <w:t>it</w:t>
      </w:r>
      <w:r w:rsidR="0047524E" w:rsidRPr="002834F2">
        <w:rPr>
          <w:rFonts w:asciiTheme="majorHAnsi" w:hAnsiTheme="majorHAnsi"/>
        </w:rPr>
        <w:t xml:space="preserve">. </w:t>
      </w:r>
    </w:p>
    <w:p w14:paraId="19545EE2" w14:textId="77777777" w:rsidR="0047524E" w:rsidRPr="002834F2" w:rsidRDefault="0047524E" w:rsidP="0047524E">
      <w:pPr>
        <w:rPr>
          <w:rFonts w:asciiTheme="majorHAnsi" w:hAnsiTheme="majorHAnsi"/>
        </w:rPr>
      </w:pPr>
    </w:p>
    <w:p w14:paraId="54C8B088" w14:textId="77777777" w:rsidR="005B06B1" w:rsidRPr="002834F2" w:rsidRDefault="0047524E" w:rsidP="00EF440D">
      <w:pPr>
        <w:rPr>
          <w:rFonts w:asciiTheme="majorHAnsi" w:hAnsiTheme="majorHAnsi"/>
          <w:u w:val="single"/>
        </w:rPr>
      </w:pPr>
      <w:r w:rsidRPr="002834F2">
        <w:rPr>
          <w:rFonts w:asciiTheme="majorHAnsi" w:hAnsiTheme="majorHAnsi"/>
          <w:u w:val="single"/>
        </w:rPr>
        <w:t xml:space="preserve">Discussion with NSF Assistant Directors </w:t>
      </w:r>
    </w:p>
    <w:p w14:paraId="7486125A" w14:textId="6949D6CF" w:rsidR="005B06B1" w:rsidRPr="002834F2" w:rsidRDefault="0047524E" w:rsidP="0047524E">
      <w:pPr>
        <w:rPr>
          <w:rFonts w:asciiTheme="majorHAnsi" w:hAnsiTheme="majorHAnsi"/>
        </w:rPr>
      </w:pPr>
      <w:r w:rsidRPr="002834F2">
        <w:rPr>
          <w:rFonts w:asciiTheme="majorHAnsi" w:hAnsiTheme="majorHAnsi"/>
        </w:rPr>
        <w:t>Lee Zia, the Acting Deputy Director for Undergraduate Education substituted for Joan Ferrini-Mundy</w:t>
      </w:r>
      <w:r w:rsidR="000A051F" w:rsidRPr="002834F2">
        <w:rPr>
          <w:rFonts w:asciiTheme="majorHAnsi" w:hAnsiTheme="majorHAnsi"/>
        </w:rPr>
        <w:t xml:space="preserve">, the Assistant Director </w:t>
      </w:r>
      <w:r w:rsidR="002834F2">
        <w:rPr>
          <w:rFonts w:asciiTheme="majorHAnsi" w:hAnsiTheme="majorHAnsi"/>
        </w:rPr>
        <w:t xml:space="preserve">(AD) </w:t>
      </w:r>
      <w:r w:rsidR="000A051F" w:rsidRPr="002834F2">
        <w:rPr>
          <w:rFonts w:asciiTheme="majorHAnsi" w:hAnsiTheme="majorHAnsi"/>
        </w:rPr>
        <w:t>for Education and Human Resources</w:t>
      </w:r>
      <w:r w:rsidRPr="002834F2">
        <w:rPr>
          <w:rFonts w:asciiTheme="majorHAnsi" w:hAnsiTheme="majorHAnsi"/>
        </w:rPr>
        <w:t>.</w:t>
      </w:r>
      <w:r w:rsidR="000A051F" w:rsidRPr="002834F2">
        <w:rPr>
          <w:rFonts w:asciiTheme="majorHAnsi" w:hAnsiTheme="majorHAnsi"/>
        </w:rPr>
        <w:t xml:space="preserve"> Also present were John Wingfield, AD for BIO, Pramod Khargonekar, AD for Engineering, Michael Morgan, a Division Director from GEO, and Fleming Crim, AD for MPS.</w:t>
      </w:r>
      <w:r w:rsidRPr="002834F2">
        <w:rPr>
          <w:rFonts w:asciiTheme="majorHAnsi" w:hAnsiTheme="majorHAnsi"/>
        </w:rPr>
        <w:t xml:space="preserve"> There were no formal presentations. </w:t>
      </w:r>
    </w:p>
    <w:p w14:paraId="567AFE6E" w14:textId="77777777" w:rsidR="005B06B1" w:rsidRPr="002834F2" w:rsidRDefault="005B06B1" w:rsidP="00EF440D">
      <w:pPr>
        <w:rPr>
          <w:rFonts w:asciiTheme="majorHAnsi" w:hAnsiTheme="majorHAnsi"/>
        </w:rPr>
      </w:pPr>
    </w:p>
    <w:p w14:paraId="477FA5FD" w14:textId="77777777" w:rsidR="00B60581" w:rsidRPr="002834F2" w:rsidRDefault="00E52950" w:rsidP="00EF440D">
      <w:pPr>
        <w:rPr>
          <w:rFonts w:asciiTheme="majorHAnsi" w:hAnsiTheme="majorHAnsi"/>
        </w:rPr>
      </w:pPr>
      <w:r w:rsidRPr="002834F2">
        <w:rPr>
          <w:rFonts w:asciiTheme="majorHAnsi" w:hAnsiTheme="majorHAnsi"/>
        </w:rPr>
        <w:t>The ADs discussed overarching cyberinfrastructure issues in their domains and disciplines. Common issues that were raised included sustainability o</w:t>
      </w:r>
      <w:r w:rsidR="00B60581" w:rsidRPr="002834F2">
        <w:rPr>
          <w:rFonts w:asciiTheme="majorHAnsi" w:hAnsiTheme="majorHAnsi"/>
        </w:rPr>
        <w:t xml:space="preserve">f data during uncertain budgets, the generation of big data, and integration of heterogeneous datasets. Dr. </w:t>
      </w:r>
      <w:r w:rsidR="000A051F" w:rsidRPr="002834F2">
        <w:rPr>
          <w:rFonts w:asciiTheme="majorHAnsi" w:hAnsiTheme="majorHAnsi"/>
        </w:rPr>
        <w:t>Wingfield</w:t>
      </w:r>
      <w:r w:rsidR="00B60581" w:rsidRPr="002834F2">
        <w:rPr>
          <w:rFonts w:asciiTheme="majorHAnsi" w:hAnsiTheme="majorHAnsi"/>
        </w:rPr>
        <w:t xml:space="preserve"> mentioned that sometimes integration of data is not critical because there are significant challenges in building resources for just one discipline, but he added that the projects should be communicating to consider interoperability. Individual investigators in the community are also thinking about data storage and whether they should use providers or buy their own storage. Of growing concern is the idea of managing information generated by citizen scientists. </w:t>
      </w:r>
    </w:p>
    <w:p w14:paraId="03677AF7" w14:textId="77777777" w:rsidR="00EE2899" w:rsidRPr="002834F2" w:rsidRDefault="00EE2899" w:rsidP="00EF440D">
      <w:pPr>
        <w:rPr>
          <w:rFonts w:asciiTheme="majorHAnsi" w:hAnsiTheme="majorHAnsi"/>
        </w:rPr>
      </w:pPr>
    </w:p>
    <w:p w14:paraId="74C4663E" w14:textId="424A5A2E" w:rsidR="00F6756F" w:rsidRPr="002834F2" w:rsidRDefault="00F6756F" w:rsidP="00EF440D">
      <w:pPr>
        <w:rPr>
          <w:rFonts w:asciiTheme="majorHAnsi" w:hAnsiTheme="majorHAnsi"/>
          <w:u w:val="single"/>
        </w:rPr>
      </w:pPr>
      <w:r w:rsidRPr="002834F2">
        <w:rPr>
          <w:rFonts w:asciiTheme="majorHAnsi" w:hAnsiTheme="majorHAnsi"/>
          <w:u w:val="single"/>
        </w:rPr>
        <w:t>ACCI Member Issues and Discussion</w:t>
      </w:r>
    </w:p>
    <w:p w14:paraId="2D934911" w14:textId="77777777" w:rsidR="00085F48" w:rsidRPr="002834F2" w:rsidRDefault="00F6756F" w:rsidP="00EF440D">
      <w:pPr>
        <w:rPr>
          <w:rFonts w:asciiTheme="majorHAnsi" w:hAnsiTheme="majorHAnsi"/>
        </w:rPr>
      </w:pPr>
      <w:r w:rsidRPr="002834F2">
        <w:rPr>
          <w:rFonts w:asciiTheme="majorHAnsi" w:hAnsiTheme="majorHAnsi"/>
        </w:rPr>
        <w:t xml:space="preserve">Victoria Stodden presented a report from a subcommittee of the Directorate for Mathematics and Physical Sciences (MPS) </w:t>
      </w:r>
      <w:r w:rsidR="000A051F" w:rsidRPr="002834F2">
        <w:rPr>
          <w:rFonts w:asciiTheme="majorHAnsi" w:hAnsiTheme="majorHAnsi"/>
        </w:rPr>
        <w:t>Advisory Committee</w:t>
      </w:r>
      <w:r w:rsidRPr="002834F2">
        <w:rPr>
          <w:rFonts w:asciiTheme="majorHAnsi" w:hAnsiTheme="majorHAnsi"/>
        </w:rPr>
        <w:t xml:space="preserve"> that is examining the current structure of and support of the statistical sciences within NSF and providing recommendations to NSF. The subcommittee held a face-to-face meeting in December 2012. They consider </w:t>
      </w:r>
      <w:r w:rsidR="000A051F" w:rsidRPr="002834F2">
        <w:rPr>
          <w:rFonts w:asciiTheme="majorHAnsi" w:hAnsiTheme="majorHAnsi"/>
        </w:rPr>
        <w:t xml:space="preserve">the concept of statistical sciences more broadly </w:t>
      </w:r>
      <w:r w:rsidRPr="002834F2">
        <w:rPr>
          <w:rFonts w:asciiTheme="majorHAnsi" w:hAnsiTheme="majorHAnsi"/>
        </w:rPr>
        <w:t>as data science</w:t>
      </w:r>
      <w:r w:rsidR="000A051F" w:rsidRPr="002834F2">
        <w:rPr>
          <w:rFonts w:asciiTheme="majorHAnsi" w:hAnsiTheme="majorHAnsi"/>
        </w:rPr>
        <w:t>s</w:t>
      </w:r>
      <w:r w:rsidRPr="002834F2">
        <w:rPr>
          <w:rFonts w:asciiTheme="majorHAnsi" w:hAnsiTheme="majorHAnsi"/>
        </w:rPr>
        <w:t xml:space="preserve">. </w:t>
      </w:r>
      <w:r w:rsidR="000A051F" w:rsidRPr="002834F2">
        <w:rPr>
          <w:rFonts w:asciiTheme="majorHAnsi" w:hAnsiTheme="majorHAnsi"/>
        </w:rPr>
        <w:t>The Subcommittee m</w:t>
      </w:r>
      <w:r w:rsidRPr="002834F2">
        <w:rPr>
          <w:rFonts w:asciiTheme="majorHAnsi" w:hAnsiTheme="majorHAnsi"/>
        </w:rPr>
        <w:t xml:space="preserve">embers began collating information from relevant reports and soliciting feedback from NSF (including interviews with NSF ADs) and from professional societies. They began discussing recommendations on a May 2013 conference call. </w:t>
      </w:r>
    </w:p>
    <w:p w14:paraId="0666E46D" w14:textId="77777777" w:rsidR="00F6756F" w:rsidRPr="002834F2" w:rsidRDefault="00F6756F" w:rsidP="00EF440D">
      <w:pPr>
        <w:rPr>
          <w:rFonts w:asciiTheme="majorHAnsi" w:hAnsiTheme="majorHAnsi"/>
        </w:rPr>
      </w:pPr>
    </w:p>
    <w:p w14:paraId="3455D582" w14:textId="77777777" w:rsidR="00DB470A" w:rsidRPr="002834F2" w:rsidRDefault="00F6756F" w:rsidP="00F6756F">
      <w:pPr>
        <w:rPr>
          <w:rFonts w:asciiTheme="majorHAnsi" w:hAnsiTheme="majorHAnsi"/>
        </w:rPr>
      </w:pPr>
      <w:r w:rsidRPr="002834F2">
        <w:rPr>
          <w:rFonts w:asciiTheme="majorHAnsi" w:hAnsiTheme="majorHAnsi"/>
        </w:rPr>
        <w:lastRenderedPageBreak/>
        <w:t xml:space="preserve">ACCI discussion raised issues of best practices in data archiving and academic homes for data science as well as computational science. </w:t>
      </w:r>
    </w:p>
    <w:p w14:paraId="5BECA0A2" w14:textId="77777777" w:rsidR="000B7EA9" w:rsidRPr="002834F2" w:rsidRDefault="000B7EA9" w:rsidP="00EF440D">
      <w:pPr>
        <w:rPr>
          <w:rFonts w:asciiTheme="majorHAnsi" w:hAnsiTheme="majorHAnsi"/>
        </w:rPr>
      </w:pPr>
      <w:r w:rsidRPr="002834F2">
        <w:rPr>
          <w:rFonts w:asciiTheme="majorHAnsi" w:hAnsiTheme="majorHAnsi"/>
        </w:rPr>
        <w:t xml:space="preserve"> </w:t>
      </w:r>
    </w:p>
    <w:p w14:paraId="1FDB60D6" w14:textId="77777777" w:rsidR="00F6756F" w:rsidRPr="002834F2" w:rsidRDefault="00F6756F" w:rsidP="00F6756F">
      <w:pPr>
        <w:rPr>
          <w:rFonts w:asciiTheme="majorHAnsi" w:hAnsiTheme="majorHAnsi" w:cs="Times New Roman"/>
          <w:b/>
          <w:u w:val="single"/>
        </w:rPr>
      </w:pPr>
      <w:r w:rsidRPr="002834F2">
        <w:rPr>
          <w:rFonts w:asciiTheme="majorHAnsi" w:hAnsiTheme="majorHAnsi" w:cs="Times New Roman"/>
          <w:b/>
          <w:u w:val="single"/>
        </w:rPr>
        <w:t>May 16, 2013</w:t>
      </w:r>
    </w:p>
    <w:p w14:paraId="3E1EC07E" w14:textId="77777777" w:rsidR="00F6756F" w:rsidRPr="002834F2" w:rsidRDefault="00F6756F" w:rsidP="00EF440D">
      <w:pPr>
        <w:rPr>
          <w:rFonts w:asciiTheme="majorHAnsi" w:hAnsiTheme="majorHAnsi"/>
        </w:rPr>
      </w:pPr>
    </w:p>
    <w:p w14:paraId="64C52E0B" w14:textId="49114218" w:rsidR="00F6756F" w:rsidRPr="002834F2" w:rsidRDefault="00F6756F" w:rsidP="00EF440D">
      <w:pPr>
        <w:rPr>
          <w:rFonts w:asciiTheme="majorHAnsi" w:hAnsiTheme="majorHAnsi"/>
        </w:rPr>
      </w:pPr>
      <w:r w:rsidRPr="002834F2">
        <w:rPr>
          <w:rFonts w:asciiTheme="majorHAnsi" w:hAnsiTheme="majorHAnsi"/>
          <w:u w:val="single"/>
        </w:rPr>
        <w:t>Meeting with Acting NSF Director</w:t>
      </w:r>
      <w:r w:rsidR="00255FA9" w:rsidRPr="002834F2">
        <w:rPr>
          <w:rFonts w:asciiTheme="majorHAnsi" w:hAnsiTheme="majorHAnsi"/>
          <w:u w:val="single"/>
        </w:rPr>
        <w:t>, Dr. Cora Marrett.</w:t>
      </w:r>
    </w:p>
    <w:p w14:paraId="7B843F7F" w14:textId="77777777" w:rsidR="00F6756F" w:rsidRPr="002834F2" w:rsidRDefault="00F6756F" w:rsidP="00EF440D">
      <w:pPr>
        <w:rPr>
          <w:rFonts w:asciiTheme="majorHAnsi" w:hAnsiTheme="majorHAnsi"/>
        </w:rPr>
      </w:pPr>
      <w:r w:rsidRPr="002834F2">
        <w:rPr>
          <w:rFonts w:asciiTheme="majorHAnsi" w:hAnsiTheme="majorHAnsi"/>
        </w:rPr>
        <w:t xml:space="preserve">Dr. Smarr began the discussion raising issues of how to come up with cross-Foundation investments in cyberinfrastructure that build upon best practices from projects within the scientific domains. </w:t>
      </w:r>
    </w:p>
    <w:p w14:paraId="1B84F3BC" w14:textId="77777777" w:rsidR="002C28D3" w:rsidRPr="002834F2" w:rsidRDefault="002C28D3" w:rsidP="00EF440D">
      <w:pPr>
        <w:rPr>
          <w:rFonts w:asciiTheme="majorHAnsi" w:hAnsiTheme="majorHAnsi"/>
        </w:rPr>
      </w:pPr>
    </w:p>
    <w:p w14:paraId="56872BDE" w14:textId="77777777" w:rsidR="002C28D3" w:rsidRPr="002834F2" w:rsidRDefault="002C28D3" w:rsidP="00EF440D">
      <w:pPr>
        <w:rPr>
          <w:rFonts w:asciiTheme="majorHAnsi" w:hAnsiTheme="majorHAnsi"/>
        </w:rPr>
      </w:pPr>
      <w:r w:rsidRPr="002834F2">
        <w:rPr>
          <w:rFonts w:asciiTheme="majorHAnsi" w:hAnsiTheme="majorHAnsi"/>
        </w:rPr>
        <w:t xml:space="preserve">Dr. Marrett commented that we should continue to expect close interactions among the four divisions in CISE and also across the Foundation. She also stressed the importance that the ACCI consider the role and sustainability of ACI into the future, perhaps by engaging the other advisory councils for input. </w:t>
      </w:r>
    </w:p>
    <w:p w14:paraId="1AAAC2CF" w14:textId="77777777" w:rsidR="00A66A85" w:rsidRPr="002834F2" w:rsidRDefault="00A66A85" w:rsidP="00EF440D">
      <w:pPr>
        <w:rPr>
          <w:rFonts w:asciiTheme="majorHAnsi" w:hAnsiTheme="majorHAnsi"/>
        </w:rPr>
      </w:pPr>
    </w:p>
    <w:p w14:paraId="24004CE7" w14:textId="77777777" w:rsidR="002C28D3" w:rsidRPr="002834F2" w:rsidRDefault="002C28D3" w:rsidP="00EF440D">
      <w:pPr>
        <w:rPr>
          <w:rFonts w:asciiTheme="majorHAnsi" w:hAnsiTheme="majorHAnsi"/>
        </w:rPr>
      </w:pPr>
      <w:r w:rsidRPr="002834F2">
        <w:rPr>
          <w:rFonts w:asciiTheme="majorHAnsi" w:hAnsiTheme="majorHAnsi"/>
        </w:rPr>
        <w:t xml:space="preserve">The Committee discussed the importance of providing support to transfer information through the cross-training of people. Programs should facilitate the exchange of ideas and people. </w:t>
      </w:r>
    </w:p>
    <w:p w14:paraId="3A92FB42" w14:textId="77777777" w:rsidR="002C28D3" w:rsidRPr="002834F2" w:rsidRDefault="002C28D3" w:rsidP="00EF440D">
      <w:pPr>
        <w:rPr>
          <w:rFonts w:asciiTheme="majorHAnsi" w:hAnsiTheme="majorHAnsi"/>
        </w:rPr>
      </w:pPr>
    </w:p>
    <w:p w14:paraId="14B207F3" w14:textId="6544E562" w:rsidR="0002207C" w:rsidRPr="002834F2" w:rsidRDefault="002C28D3" w:rsidP="00EF440D">
      <w:pPr>
        <w:rPr>
          <w:rFonts w:asciiTheme="majorHAnsi" w:hAnsiTheme="majorHAnsi"/>
        </w:rPr>
      </w:pPr>
      <w:r w:rsidRPr="002834F2">
        <w:rPr>
          <w:rFonts w:asciiTheme="majorHAnsi" w:hAnsiTheme="majorHAnsi"/>
          <w:u w:val="single"/>
        </w:rPr>
        <w:t>Discussion of Possible Working Groups</w:t>
      </w:r>
    </w:p>
    <w:p w14:paraId="0CE7BC17" w14:textId="5FDF69C7" w:rsidR="0002207C" w:rsidRPr="002834F2" w:rsidRDefault="0002207C" w:rsidP="00EF440D">
      <w:pPr>
        <w:rPr>
          <w:rFonts w:asciiTheme="majorHAnsi" w:hAnsiTheme="majorHAnsi"/>
        </w:rPr>
      </w:pPr>
      <w:r w:rsidRPr="002834F2">
        <w:rPr>
          <w:rFonts w:asciiTheme="majorHAnsi" w:hAnsiTheme="majorHAnsi"/>
        </w:rPr>
        <w:t xml:space="preserve">Dr. Jahanian </w:t>
      </w:r>
      <w:r w:rsidR="002C28D3" w:rsidRPr="002834F2">
        <w:rPr>
          <w:rFonts w:asciiTheme="majorHAnsi" w:hAnsiTheme="majorHAnsi"/>
        </w:rPr>
        <w:t>discussed the idea of ACCI</w:t>
      </w:r>
      <w:r w:rsidRPr="002834F2">
        <w:rPr>
          <w:rFonts w:asciiTheme="majorHAnsi" w:hAnsiTheme="majorHAnsi"/>
        </w:rPr>
        <w:t xml:space="preserve"> working groups that might meet between one </w:t>
      </w:r>
      <w:r w:rsidR="002C28D3" w:rsidRPr="002834F2">
        <w:rPr>
          <w:rFonts w:asciiTheme="majorHAnsi" w:hAnsiTheme="majorHAnsi"/>
        </w:rPr>
        <w:t xml:space="preserve">full ACCI meeting </w:t>
      </w:r>
      <w:r w:rsidRPr="002834F2">
        <w:rPr>
          <w:rFonts w:asciiTheme="majorHAnsi" w:hAnsiTheme="majorHAnsi"/>
        </w:rPr>
        <w:t xml:space="preserve">and the next. </w:t>
      </w:r>
      <w:r w:rsidR="002C28D3" w:rsidRPr="002834F2">
        <w:rPr>
          <w:rFonts w:asciiTheme="majorHAnsi" w:hAnsiTheme="majorHAnsi"/>
        </w:rPr>
        <w:t xml:space="preserve"> A small number of focused items</w:t>
      </w:r>
      <w:r w:rsidRPr="002834F2">
        <w:rPr>
          <w:rFonts w:asciiTheme="majorHAnsi" w:hAnsiTheme="majorHAnsi"/>
        </w:rPr>
        <w:t xml:space="preserve"> can be tackled with actionable</w:t>
      </w:r>
      <w:r w:rsidR="002C28D3" w:rsidRPr="002834F2">
        <w:rPr>
          <w:rFonts w:asciiTheme="majorHAnsi" w:hAnsiTheme="majorHAnsi"/>
        </w:rPr>
        <w:t xml:space="preserve"> recommendations that NSF </w:t>
      </w:r>
      <w:r w:rsidRPr="002834F2">
        <w:rPr>
          <w:rFonts w:asciiTheme="majorHAnsi" w:hAnsiTheme="majorHAnsi"/>
        </w:rPr>
        <w:t xml:space="preserve">can deal with </w:t>
      </w:r>
      <w:r w:rsidR="002C28D3" w:rsidRPr="002834F2">
        <w:rPr>
          <w:rFonts w:asciiTheme="majorHAnsi" w:hAnsiTheme="majorHAnsi"/>
        </w:rPr>
        <w:t>programmatically</w:t>
      </w:r>
      <w:r w:rsidR="002834F2">
        <w:rPr>
          <w:rFonts w:asciiTheme="majorHAnsi" w:hAnsiTheme="majorHAnsi"/>
        </w:rPr>
        <w:t>.</w:t>
      </w:r>
      <w:r w:rsidR="002C28D3" w:rsidRPr="002834F2">
        <w:rPr>
          <w:rFonts w:asciiTheme="majorHAnsi" w:hAnsiTheme="majorHAnsi"/>
        </w:rPr>
        <w:t xml:space="preserve"> For example, what is a specific </w:t>
      </w:r>
      <w:r w:rsidRPr="002834F2">
        <w:rPr>
          <w:rFonts w:asciiTheme="majorHAnsi" w:hAnsiTheme="majorHAnsi"/>
        </w:rPr>
        <w:t>role for ACI? How does NSF rely on that? As GEO goe</w:t>
      </w:r>
      <w:r w:rsidR="002C28D3" w:rsidRPr="002834F2">
        <w:rPr>
          <w:rFonts w:asciiTheme="majorHAnsi" w:hAnsiTheme="majorHAnsi"/>
        </w:rPr>
        <w:t>s and invests in a new project, h</w:t>
      </w:r>
      <w:r w:rsidRPr="002834F2">
        <w:rPr>
          <w:rFonts w:asciiTheme="majorHAnsi" w:hAnsiTheme="majorHAnsi"/>
        </w:rPr>
        <w:t>ow doe</w:t>
      </w:r>
      <w:r w:rsidR="002C28D3" w:rsidRPr="002834F2">
        <w:rPr>
          <w:rFonts w:asciiTheme="majorHAnsi" w:hAnsiTheme="majorHAnsi"/>
        </w:rPr>
        <w:t>s ACI engage? Another question might be surrounding e</w:t>
      </w:r>
      <w:r w:rsidRPr="002834F2">
        <w:rPr>
          <w:rFonts w:asciiTheme="majorHAnsi" w:hAnsiTheme="majorHAnsi"/>
        </w:rPr>
        <w:t xml:space="preserve">ducation and workforce development: </w:t>
      </w:r>
      <w:r w:rsidR="00062C18">
        <w:rPr>
          <w:rFonts w:asciiTheme="majorHAnsi" w:hAnsiTheme="majorHAnsi"/>
        </w:rPr>
        <w:t>d</w:t>
      </w:r>
      <w:r w:rsidRPr="002834F2">
        <w:rPr>
          <w:rFonts w:asciiTheme="majorHAnsi" w:hAnsiTheme="majorHAnsi"/>
        </w:rPr>
        <w:t xml:space="preserve">ata science, computational science, etc. </w:t>
      </w:r>
      <w:r w:rsidR="002C28D3" w:rsidRPr="002834F2">
        <w:rPr>
          <w:rFonts w:asciiTheme="majorHAnsi" w:hAnsiTheme="majorHAnsi"/>
        </w:rPr>
        <w:t xml:space="preserve">A </w:t>
      </w:r>
      <w:r w:rsidR="00062C18">
        <w:rPr>
          <w:rFonts w:asciiTheme="majorHAnsi" w:hAnsiTheme="majorHAnsi"/>
        </w:rPr>
        <w:t>third</w:t>
      </w:r>
      <w:r w:rsidR="002C28D3" w:rsidRPr="002834F2">
        <w:rPr>
          <w:rFonts w:asciiTheme="majorHAnsi" w:hAnsiTheme="majorHAnsi"/>
        </w:rPr>
        <w:t xml:space="preserve"> issue might be </w:t>
      </w:r>
      <w:r w:rsidR="00062C18">
        <w:rPr>
          <w:rFonts w:asciiTheme="majorHAnsi" w:hAnsiTheme="majorHAnsi"/>
        </w:rPr>
        <w:t>how to coordinate</w:t>
      </w:r>
      <w:r w:rsidR="002C28D3" w:rsidRPr="002834F2">
        <w:rPr>
          <w:rFonts w:asciiTheme="majorHAnsi" w:hAnsiTheme="majorHAnsi"/>
        </w:rPr>
        <w:t xml:space="preserve"> networks across discip</w:t>
      </w:r>
      <w:r w:rsidR="00BD4EB3" w:rsidRPr="002834F2">
        <w:rPr>
          <w:rFonts w:asciiTheme="majorHAnsi" w:hAnsiTheme="majorHAnsi"/>
        </w:rPr>
        <w:t>lines with specific mechanisms that help us learn from various projects in the Foundation?</w:t>
      </w:r>
    </w:p>
    <w:p w14:paraId="3127646C" w14:textId="77777777" w:rsidR="008139F9" w:rsidRPr="002834F2" w:rsidRDefault="008139F9" w:rsidP="00EF440D">
      <w:pPr>
        <w:rPr>
          <w:rFonts w:asciiTheme="majorHAnsi" w:hAnsiTheme="majorHAnsi"/>
        </w:rPr>
      </w:pPr>
    </w:p>
    <w:p w14:paraId="4F444133" w14:textId="3AD33DB6" w:rsidR="00BD4EB3" w:rsidRPr="002834F2" w:rsidRDefault="00BD4EB3" w:rsidP="00EF440D">
      <w:pPr>
        <w:rPr>
          <w:rFonts w:asciiTheme="majorHAnsi" w:hAnsiTheme="majorHAnsi"/>
        </w:rPr>
      </w:pPr>
      <w:r w:rsidRPr="002834F2">
        <w:rPr>
          <w:rFonts w:asciiTheme="majorHAnsi" w:hAnsiTheme="majorHAnsi"/>
        </w:rPr>
        <w:t xml:space="preserve">Peter McCartney from </w:t>
      </w:r>
      <w:r w:rsidR="00062C18">
        <w:rPr>
          <w:rFonts w:asciiTheme="majorHAnsi" w:hAnsiTheme="majorHAnsi"/>
        </w:rPr>
        <w:t xml:space="preserve">the </w:t>
      </w:r>
      <w:r w:rsidRPr="002834F2">
        <w:rPr>
          <w:rFonts w:asciiTheme="majorHAnsi" w:hAnsiTheme="majorHAnsi"/>
        </w:rPr>
        <w:t>Division of Biological Infrastructure spoke br</w:t>
      </w:r>
      <w:r w:rsidR="00062C18">
        <w:rPr>
          <w:rFonts w:asciiTheme="majorHAnsi" w:hAnsiTheme="majorHAnsi"/>
        </w:rPr>
        <w:t>iefly about the BIO Directorate</w:t>
      </w:r>
      <w:r w:rsidRPr="002834F2">
        <w:rPr>
          <w:rFonts w:asciiTheme="majorHAnsi" w:hAnsiTheme="majorHAnsi"/>
        </w:rPr>
        <w:t xml:space="preserve"> cyberinfrastructure strategic plan. It discusses how cyberinfrastructure is supported within the larger BIO ecosystem. It considers the lifecycle of projects and how to balance support for existing and new projects, as well as cutting edge activities. It considers scaling of investments from small pilot level to large scale infrastructure. Another question is how one can invest in the BIO communities such that they can use shared infrastructure rather than building their own solutions. Dr. McCartney encouraged rotational assignments of program officers from around the NSF into ACI as a valuable opportunity for two-way exchange of ideas and knowledge.</w:t>
      </w:r>
    </w:p>
    <w:p w14:paraId="088623B0" w14:textId="77777777" w:rsidR="00BD4EB3" w:rsidRPr="002834F2" w:rsidRDefault="00BD4EB3" w:rsidP="00EF440D">
      <w:pPr>
        <w:rPr>
          <w:rFonts w:asciiTheme="majorHAnsi" w:hAnsiTheme="majorHAnsi"/>
        </w:rPr>
      </w:pPr>
    </w:p>
    <w:p w14:paraId="1D13C878" w14:textId="77777777" w:rsidR="008139F9" w:rsidRPr="002834F2" w:rsidRDefault="008139F9" w:rsidP="00EF440D">
      <w:pPr>
        <w:rPr>
          <w:rFonts w:asciiTheme="majorHAnsi" w:hAnsiTheme="majorHAnsi"/>
        </w:rPr>
      </w:pPr>
      <w:r w:rsidRPr="002834F2">
        <w:rPr>
          <w:rFonts w:asciiTheme="majorHAnsi" w:hAnsiTheme="majorHAnsi"/>
        </w:rPr>
        <w:t>Barry</w:t>
      </w:r>
      <w:r w:rsidR="00BD4EB3" w:rsidRPr="002834F2">
        <w:rPr>
          <w:rFonts w:asciiTheme="majorHAnsi" w:hAnsiTheme="majorHAnsi"/>
        </w:rPr>
        <w:t xml:space="preserve"> Schneider, a program director in ACI</w:t>
      </w:r>
      <w:r w:rsidRPr="002834F2">
        <w:rPr>
          <w:rFonts w:asciiTheme="majorHAnsi" w:hAnsiTheme="majorHAnsi"/>
        </w:rPr>
        <w:t xml:space="preserve"> spoke about </w:t>
      </w:r>
      <w:r w:rsidR="00624A09" w:rsidRPr="002834F2">
        <w:rPr>
          <w:rFonts w:asciiTheme="majorHAnsi" w:hAnsiTheme="majorHAnsi"/>
        </w:rPr>
        <w:t xml:space="preserve">XSEDE </w:t>
      </w:r>
      <w:r w:rsidRPr="002834F2">
        <w:rPr>
          <w:rFonts w:asciiTheme="majorHAnsi" w:hAnsiTheme="majorHAnsi"/>
        </w:rPr>
        <w:t>coordination</w:t>
      </w:r>
      <w:r w:rsidR="00BD4EB3" w:rsidRPr="002834F2">
        <w:rPr>
          <w:rFonts w:asciiTheme="majorHAnsi" w:hAnsiTheme="majorHAnsi"/>
        </w:rPr>
        <w:t xml:space="preserve"> and the need for more involvement from SBE with cyberinfrastructure projects</w:t>
      </w:r>
      <w:r w:rsidR="00624A09" w:rsidRPr="002834F2">
        <w:rPr>
          <w:rFonts w:asciiTheme="majorHAnsi" w:hAnsiTheme="majorHAnsi"/>
        </w:rPr>
        <w:t>.</w:t>
      </w:r>
      <w:r w:rsidRPr="002834F2">
        <w:rPr>
          <w:rFonts w:asciiTheme="majorHAnsi" w:hAnsiTheme="majorHAnsi"/>
        </w:rPr>
        <w:t xml:space="preserve"> </w:t>
      </w:r>
    </w:p>
    <w:p w14:paraId="1AFE598B" w14:textId="77777777" w:rsidR="00BD4EB3" w:rsidRPr="002834F2" w:rsidRDefault="00BD4EB3" w:rsidP="00EF440D">
      <w:pPr>
        <w:rPr>
          <w:rFonts w:asciiTheme="majorHAnsi" w:hAnsiTheme="majorHAnsi"/>
        </w:rPr>
      </w:pPr>
    </w:p>
    <w:p w14:paraId="2ABDFAF2" w14:textId="68219657" w:rsidR="00BD4EB3" w:rsidRPr="002834F2" w:rsidRDefault="00BD4EB3" w:rsidP="00EF440D">
      <w:pPr>
        <w:rPr>
          <w:rFonts w:asciiTheme="majorHAnsi" w:hAnsiTheme="majorHAnsi"/>
        </w:rPr>
      </w:pPr>
      <w:r w:rsidRPr="002834F2">
        <w:rPr>
          <w:rFonts w:asciiTheme="majorHAnsi" w:hAnsiTheme="majorHAnsi"/>
        </w:rPr>
        <w:t xml:space="preserve">Irene Qualters and Mark Suchman, program directors in ACI, discussed some ideas for workforce development that they have been considering and offered three foci for </w:t>
      </w:r>
      <w:r w:rsidRPr="002834F2">
        <w:rPr>
          <w:rFonts w:asciiTheme="majorHAnsi" w:hAnsiTheme="majorHAnsi"/>
        </w:rPr>
        <w:lastRenderedPageBreak/>
        <w:t>consideration: 1) the roles that people play as provider, user and developer often are fluid and change at different times during an individual’s career. Each role requires different types of skills and education</w:t>
      </w:r>
      <w:r w:rsidR="00062C18">
        <w:rPr>
          <w:rFonts w:asciiTheme="majorHAnsi" w:hAnsiTheme="majorHAnsi"/>
        </w:rPr>
        <w:t>.</w:t>
      </w:r>
      <w:r w:rsidRPr="002834F2">
        <w:rPr>
          <w:rFonts w:asciiTheme="majorHAnsi" w:hAnsiTheme="majorHAnsi"/>
        </w:rPr>
        <w:t xml:space="preserve"> 2) What are the career paths within the different cyberinfrastructure roles, including private sector career paths</w:t>
      </w:r>
      <w:r w:rsidR="00062C18">
        <w:rPr>
          <w:rFonts w:asciiTheme="majorHAnsi" w:hAnsiTheme="majorHAnsi"/>
        </w:rPr>
        <w:t>?</w:t>
      </w:r>
      <w:r w:rsidRPr="002834F2">
        <w:rPr>
          <w:rFonts w:asciiTheme="majorHAnsi" w:hAnsiTheme="majorHAnsi"/>
        </w:rPr>
        <w:t xml:space="preserve"> 3) </w:t>
      </w:r>
      <w:r w:rsidR="00062C18">
        <w:rPr>
          <w:rFonts w:asciiTheme="majorHAnsi" w:hAnsiTheme="majorHAnsi"/>
        </w:rPr>
        <w:t>T</w:t>
      </w:r>
      <w:r w:rsidRPr="002834F2">
        <w:rPr>
          <w:rFonts w:asciiTheme="majorHAnsi" w:hAnsiTheme="majorHAnsi"/>
        </w:rPr>
        <w:t xml:space="preserve">here need to be some recommendations on diversity and broadening participation in the cyberinfrastructure workforce. </w:t>
      </w:r>
    </w:p>
    <w:p w14:paraId="5550DA66" w14:textId="77777777" w:rsidR="00043A27" w:rsidRPr="002834F2" w:rsidRDefault="00043A27" w:rsidP="00EF440D">
      <w:pPr>
        <w:rPr>
          <w:rFonts w:asciiTheme="majorHAnsi" w:hAnsiTheme="majorHAnsi"/>
        </w:rPr>
      </w:pPr>
    </w:p>
    <w:p w14:paraId="19D755A5" w14:textId="77777777" w:rsidR="00BD4EB3" w:rsidRPr="002834F2" w:rsidRDefault="0002247C" w:rsidP="00EF440D">
      <w:pPr>
        <w:rPr>
          <w:rFonts w:asciiTheme="majorHAnsi" w:hAnsiTheme="majorHAnsi"/>
        </w:rPr>
      </w:pPr>
      <w:r w:rsidRPr="002834F2">
        <w:rPr>
          <w:rFonts w:asciiTheme="majorHAnsi" w:hAnsiTheme="majorHAnsi"/>
          <w:u w:val="single"/>
        </w:rPr>
        <w:t>Next Steps</w:t>
      </w:r>
    </w:p>
    <w:p w14:paraId="74FD6591" w14:textId="77777777" w:rsidR="0002247C" w:rsidRPr="002834F2" w:rsidRDefault="0002247C" w:rsidP="0002247C">
      <w:pPr>
        <w:pStyle w:val="ListParagraph"/>
        <w:numPr>
          <w:ilvl w:val="0"/>
          <w:numId w:val="1"/>
        </w:numPr>
        <w:rPr>
          <w:rFonts w:asciiTheme="majorHAnsi" w:hAnsiTheme="majorHAnsi"/>
        </w:rPr>
      </w:pPr>
      <w:r w:rsidRPr="002834F2">
        <w:rPr>
          <w:rFonts w:asciiTheme="majorHAnsi" w:hAnsiTheme="majorHAnsi"/>
        </w:rPr>
        <w:t>ACCI members request a report from the NSF CI Council of ADs at each ACCI meeting</w:t>
      </w:r>
    </w:p>
    <w:p w14:paraId="382E6895" w14:textId="564E4603" w:rsidR="0002247C" w:rsidRPr="002834F2" w:rsidRDefault="0002247C" w:rsidP="0002247C">
      <w:pPr>
        <w:pStyle w:val="ListParagraph"/>
        <w:numPr>
          <w:ilvl w:val="0"/>
          <w:numId w:val="1"/>
        </w:numPr>
        <w:rPr>
          <w:rFonts w:asciiTheme="majorHAnsi" w:hAnsiTheme="majorHAnsi"/>
        </w:rPr>
      </w:pPr>
      <w:r w:rsidRPr="002834F2">
        <w:rPr>
          <w:rFonts w:asciiTheme="majorHAnsi" w:hAnsiTheme="majorHAnsi"/>
        </w:rPr>
        <w:t>ACCI members request a briefing from John Towns, the Principal Investigator on the XSEDE cyberinfrastructure pr</w:t>
      </w:r>
      <w:r w:rsidR="00062C18">
        <w:rPr>
          <w:rFonts w:asciiTheme="majorHAnsi" w:hAnsiTheme="majorHAnsi"/>
        </w:rPr>
        <w:t>oject at the next ACCI meeting</w:t>
      </w:r>
    </w:p>
    <w:p w14:paraId="676EEE2C" w14:textId="24927992" w:rsidR="0002247C" w:rsidRPr="002834F2" w:rsidRDefault="0002247C" w:rsidP="0002247C">
      <w:pPr>
        <w:pStyle w:val="ListParagraph"/>
        <w:numPr>
          <w:ilvl w:val="0"/>
          <w:numId w:val="1"/>
        </w:numPr>
        <w:rPr>
          <w:rFonts w:asciiTheme="majorHAnsi" w:hAnsiTheme="majorHAnsi"/>
        </w:rPr>
      </w:pPr>
      <w:r w:rsidRPr="002834F2">
        <w:rPr>
          <w:rFonts w:asciiTheme="majorHAnsi" w:hAnsiTheme="majorHAnsi"/>
        </w:rPr>
        <w:t>ACCI should consider developing a program of rotating program off</w:t>
      </w:r>
      <w:r w:rsidR="00062C18">
        <w:rPr>
          <w:rFonts w:asciiTheme="majorHAnsi" w:hAnsiTheme="majorHAnsi"/>
        </w:rPr>
        <w:t>icers from around NSF into ACI</w:t>
      </w:r>
    </w:p>
    <w:p w14:paraId="06F8BFF8" w14:textId="77777777" w:rsidR="00C82361" w:rsidRPr="002834F2" w:rsidRDefault="00C82361" w:rsidP="00EF440D">
      <w:pPr>
        <w:rPr>
          <w:rFonts w:asciiTheme="majorHAnsi" w:hAnsiTheme="majorHAnsi"/>
        </w:rPr>
      </w:pPr>
    </w:p>
    <w:p w14:paraId="58BC9D54" w14:textId="12437346" w:rsidR="00624A09" w:rsidRPr="00062C18" w:rsidRDefault="0002247C" w:rsidP="00EF440D">
      <w:pPr>
        <w:rPr>
          <w:rFonts w:asciiTheme="majorHAnsi" w:hAnsiTheme="majorHAnsi"/>
        </w:rPr>
      </w:pPr>
      <w:r w:rsidRPr="002834F2">
        <w:rPr>
          <w:rFonts w:asciiTheme="majorHAnsi" w:hAnsiTheme="majorHAnsi"/>
          <w:u w:val="single"/>
        </w:rPr>
        <w:t>Joint Meeting of the CISE AC and the ACCI</w:t>
      </w:r>
    </w:p>
    <w:p w14:paraId="56EC7D67" w14:textId="171696BA" w:rsidR="0002247C" w:rsidRPr="002834F2" w:rsidRDefault="0002247C" w:rsidP="00EF440D">
      <w:pPr>
        <w:rPr>
          <w:rFonts w:asciiTheme="majorHAnsi" w:hAnsiTheme="majorHAnsi"/>
        </w:rPr>
      </w:pPr>
      <w:r w:rsidRPr="002834F2">
        <w:rPr>
          <w:rFonts w:asciiTheme="majorHAnsi" w:hAnsiTheme="majorHAnsi"/>
        </w:rPr>
        <w:t xml:space="preserve">CISE AC Members joined ACCI members for lunch and a joint discussion session from 12:00 PM to 1:30 PM. </w:t>
      </w:r>
      <w:r w:rsidR="00624A09" w:rsidRPr="00062C18">
        <w:rPr>
          <w:rFonts w:asciiTheme="majorHAnsi" w:hAnsiTheme="majorHAnsi"/>
        </w:rPr>
        <w:t xml:space="preserve">Dr. Jahanian welcomed all AC members and turned the meeting over to Dr. Smarr. </w:t>
      </w:r>
      <w:r w:rsidRPr="002834F2">
        <w:rPr>
          <w:rFonts w:asciiTheme="majorHAnsi" w:hAnsiTheme="majorHAnsi"/>
        </w:rPr>
        <w:t>Dr. Smarr began the meeting</w:t>
      </w:r>
      <w:r w:rsidR="00424768" w:rsidRPr="002834F2">
        <w:rPr>
          <w:rFonts w:asciiTheme="majorHAnsi" w:hAnsiTheme="majorHAnsi"/>
        </w:rPr>
        <w:t xml:space="preserve"> by explaining that the ACCI reports to OD as well as to ACI, because cyberinfrastructure is an NSF-wide need.</w:t>
      </w:r>
      <w:r w:rsidR="00062C18">
        <w:rPr>
          <w:rFonts w:asciiTheme="majorHAnsi" w:hAnsiTheme="majorHAnsi"/>
        </w:rPr>
        <w:t xml:space="preserve"> </w:t>
      </w:r>
      <w:r w:rsidR="00424768" w:rsidRPr="002834F2">
        <w:rPr>
          <w:rFonts w:asciiTheme="majorHAnsi" w:hAnsiTheme="majorHAnsi"/>
        </w:rPr>
        <w:t xml:space="preserve">He </w:t>
      </w:r>
      <w:r w:rsidRPr="002834F2">
        <w:rPr>
          <w:rFonts w:asciiTheme="majorHAnsi" w:hAnsiTheme="majorHAnsi"/>
        </w:rPr>
        <w:t>discuss</w:t>
      </w:r>
      <w:r w:rsidR="00424768" w:rsidRPr="002834F2">
        <w:rPr>
          <w:rFonts w:asciiTheme="majorHAnsi" w:hAnsiTheme="majorHAnsi"/>
        </w:rPr>
        <w:t>ed</w:t>
      </w:r>
      <w:r w:rsidRPr="002834F2">
        <w:rPr>
          <w:rFonts w:asciiTheme="majorHAnsi" w:hAnsiTheme="majorHAnsi"/>
        </w:rPr>
        <w:t xml:space="preserve"> the need for integrated cyberinfrastructure and </w:t>
      </w:r>
      <w:r w:rsidR="00424768" w:rsidRPr="002834F2">
        <w:rPr>
          <w:rFonts w:asciiTheme="majorHAnsi" w:hAnsiTheme="majorHAnsi"/>
        </w:rPr>
        <w:t>the valu</w:t>
      </w:r>
      <w:r w:rsidR="00062C18">
        <w:rPr>
          <w:rFonts w:asciiTheme="majorHAnsi" w:hAnsiTheme="majorHAnsi"/>
        </w:rPr>
        <w:t>e of cross-linking between NSF</w:t>
      </w:r>
      <w:r w:rsidR="00424768" w:rsidRPr="002834F2">
        <w:rPr>
          <w:rFonts w:asciiTheme="majorHAnsi" w:hAnsiTheme="majorHAnsi"/>
        </w:rPr>
        <w:t xml:space="preserve"> Advisory Committees for meeting this need and developing best practices and</w:t>
      </w:r>
      <w:r w:rsidR="00062C18">
        <w:rPr>
          <w:rFonts w:asciiTheme="majorHAnsi" w:hAnsiTheme="majorHAnsi"/>
        </w:rPr>
        <w:t xml:space="preserve"> </w:t>
      </w:r>
      <w:r w:rsidR="00424768" w:rsidRPr="002834F2">
        <w:rPr>
          <w:rFonts w:asciiTheme="majorHAnsi" w:hAnsiTheme="majorHAnsi"/>
        </w:rPr>
        <w:t xml:space="preserve">architecture development for a full range of activities. </w:t>
      </w:r>
      <w:r w:rsidRPr="002834F2">
        <w:rPr>
          <w:rFonts w:asciiTheme="majorHAnsi" w:hAnsiTheme="majorHAnsi"/>
        </w:rPr>
        <w:t>CISE is a big part of this, because fundamental research is required to deal with rapidly evolving areas such as big data and open access mandates</w:t>
      </w:r>
      <w:r w:rsidR="00424768" w:rsidRPr="002834F2">
        <w:rPr>
          <w:rFonts w:asciiTheme="majorHAnsi" w:hAnsiTheme="majorHAnsi"/>
        </w:rPr>
        <w:t>, and many fundamental CISE research projects will ultimately advance CI.</w:t>
      </w:r>
    </w:p>
    <w:p w14:paraId="4993AE36" w14:textId="77777777" w:rsidR="0002247C" w:rsidRPr="002834F2" w:rsidRDefault="0002247C" w:rsidP="00EF440D">
      <w:pPr>
        <w:rPr>
          <w:rFonts w:asciiTheme="majorHAnsi" w:hAnsiTheme="majorHAnsi"/>
          <w:b/>
        </w:rPr>
      </w:pPr>
    </w:p>
    <w:p w14:paraId="2BC9E69A" w14:textId="1F6160D2" w:rsidR="0002247C" w:rsidRPr="002834F2" w:rsidRDefault="0002247C" w:rsidP="00EF440D">
      <w:pPr>
        <w:rPr>
          <w:rFonts w:asciiTheme="majorHAnsi" w:hAnsiTheme="majorHAnsi"/>
        </w:rPr>
      </w:pPr>
      <w:r w:rsidRPr="002834F2">
        <w:rPr>
          <w:rFonts w:asciiTheme="majorHAnsi" w:hAnsiTheme="majorHAnsi"/>
        </w:rPr>
        <w:t>Jennifer Rex</w:t>
      </w:r>
      <w:r w:rsidR="00BB5E7E" w:rsidRPr="002834F2">
        <w:rPr>
          <w:rFonts w:asciiTheme="majorHAnsi" w:hAnsiTheme="majorHAnsi"/>
        </w:rPr>
        <w:t>f</w:t>
      </w:r>
      <w:r w:rsidRPr="002834F2">
        <w:rPr>
          <w:rFonts w:asciiTheme="majorHAnsi" w:hAnsiTheme="majorHAnsi"/>
        </w:rPr>
        <w:t xml:space="preserve">ord, the co-chair of the CISE AC provided opening remarks, commenting that mid-scale infrastructure </w:t>
      </w:r>
      <w:r w:rsidR="00062C18">
        <w:rPr>
          <w:rFonts w:asciiTheme="majorHAnsi" w:hAnsiTheme="majorHAnsi"/>
        </w:rPr>
        <w:t>h</w:t>
      </w:r>
      <w:r w:rsidRPr="002834F2">
        <w:rPr>
          <w:rFonts w:asciiTheme="majorHAnsi" w:hAnsiTheme="majorHAnsi"/>
        </w:rPr>
        <w:t>as been an issue that the CISE AC has been considering, including the idea of building cloud test</w:t>
      </w:r>
      <w:r w:rsidR="00BB5E7E" w:rsidRPr="002834F2">
        <w:rPr>
          <w:rFonts w:asciiTheme="majorHAnsi" w:hAnsiTheme="majorHAnsi"/>
        </w:rPr>
        <w:t>-</w:t>
      </w:r>
      <w:r w:rsidRPr="002834F2">
        <w:rPr>
          <w:rFonts w:asciiTheme="majorHAnsi" w:hAnsiTheme="majorHAnsi"/>
        </w:rPr>
        <w:t xml:space="preserve">beds that would be on a much smaller scale than a private sector cloud environment. </w:t>
      </w:r>
    </w:p>
    <w:p w14:paraId="7BA05BF0" w14:textId="77777777" w:rsidR="0002247C" w:rsidRPr="002834F2" w:rsidRDefault="0002247C" w:rsidP="00EF440D">
      <w:pPr>
        <w:rPr>
          <w:rFonts w:asciiTheme="majorHAnsi" w:hAnsiTheme="majorHAnsi"/>
        </w:rPr>
      </w:pPr>
    </w:p>
    <w:p w14:paraId="174A573C" w14:textId="37D26804" w:rsidR="00127BD3" w:rsidRPr="00062C18" w:rsidRDefault="00811649" w:rsidP="00EF440D">
      <w:pPr>
        <w:rPr>
          <w:rFonts w:asciiTheme="majorHAnsi" w:hAnsiTheme="majorHAnsi"/>
          <w:u w:val="single"/>
        </w:rPr>
      </w:pPr>
      <w:r w:rsidRPr="00062C18">
        <w:rPr>
          <w:rFonts w:asciiTheme="majorHAnsi" w:hAnsiTheme="majorHAnsi"/>
          <w:u w:val="single"/>
        </w:rPr>
        <w:t xml:space="preserve">Joint session: </w:t>
      </w:r>
    </w:p>
    <w:p w14:paraId="1A016839" w14:textId="33252AC2" w:rsidR="00F24950" w:rsidRPr="002834F2" w:rsidRDefault="00F24950" w:rsidP="00EF440D">
      <w:pPr>
        <w:rPr>
          <w:rFonts w:asciiTheme="majorHAnsi" w:hAnsiTheme="majorHAnsi"/>
        </w:rPr>
      </w:pPr>
      <w:r w:rsidRPr="002834F2">
        <w:rPr>
          <w:rFonts w:asciiTheme="majorHAnsi" w:hAnsiTheme="majorHAnsi"/>
        </w:rPr>
        <w:t xml:space="preserve">The committees discussed what it means to create cyberinfrastructure and the idea of cyberinfrastructure as a single architecture or the idea of cyberinfrastructure as a concept for consolidation of expertise. Some expressed the opinion that one should not try to create </w:t>
      </w:r>
      <w:r w:rsidR="00062C18" w:rsidRPr="002834F2">
        <w:rPr>
          <w:rFonts w:asciiTheme="majorHAnsi" w:hAnsiTheme="majorHAnsi"/>
        </w:rPr>
        <w:t>architecture</w:t>
      </w:r>
      <w:r w:rsidRPr="002834F2">
        <w:rPr>
          <w:rFonts w:asciiTheme="majorHAnsi" w:hAnsiTheme="majorHAnsi"/>
        </w:rPr>
        <w:t xml:space="preserve">.  </w:t>
      </w:r>
    </w:p>
    <w:p w14:paraId="43081ADD" w14:textId="77777777" w:rsidR="00EE3675" w:rsidRPr="002834F2" w:rsidRDefault="00EE3675" w:rsidP="00EF440D">
      <w:pPr>
        <w:rPr>
          <w:rFonts w:asciiTheme="majorHAnsi" w:hAnsiTheme="majorHAnsi"/>
        </w:rPr>
      </w:pPr>
    </w:p>
    <w:p w14:paraId="28FB670E" w14:textId="77777777" w:rsidR="009F0FBE" w:rsidRPr="002834F2" w:rsidRDefault="009F0FBE" w:rsidP="00EF440D">
      <w:pPr>
        <w:rPr>
          <w:rFonts w:asciiTheme="majorHAnsi" w:hAnsiTheme="majorHAnsi"/>
        </w:rPr>
      </w:pPr>
      <w:r w:rsidRPr="002834F2">
        <w:rPr>
          <w:rFonts w:asciiTheme="majorHAnsi" w:hAnsiTheme="majorHAnsi"/>
        </w:rPr>
        <w:t>They also discussed the need for multidisciplinary research in advancing cyberinfrastructure, one of the biggest issues currently facing all of science. There is a need for cyberinfrastructure needs to inform fundamental scientific research (especially in CISE), and vice versa. In particular, Dr. Jahanian welcomed and encouraged more conversations between the ACI and the CISE communities; the work should be compatible and complementary.</w:t>
      </w:r>
      <w:r w:rsidR="00435E9F" w:rsidRPr="002834F2">
        <w:rPr>
          <w:rFonts w:asciiTheme="majorHAnsi" w:hAnsiTheme="majorHAnsi"/>
        </w:rPr>
        <w:t xml:space="preserve"> The need for expedited communication between </w:t>
      </w:r>
      <w:r w:rsidR="00435E9F" w:rsidRPr="002834F2">
        <w:rPr>
          <w:rFonts w:asciiTheme="majorHAnsi" w:hAnsiTheme="majorHAnsi"/>
        </w:rPr>
        <w:lastRenderedPageBreak/>
        <w:t>multiple communities and for conceptualizing a path forward for informed planning was also discussed.</w:t>
      </w:r>
    </w:p>
    <w:p w14:paraId="4FAD4499" w14:textId="77777777" w:rsidR="00435E9F" w:rsidRPr="002834F2" w:rsidRDefault="00435E9F" w:rsidP="00EF440D">
      <w:pPr>
        <w:rPr>
          <w:rFonts w:asciiTheme="majorHAnsi" w:hAnsiTheme="majorHAnsi"/>
        </w:rPr>
      </w:pPr>
    </w:p>
    <w:p w14:paraId="452D8A7B" w14:textId="35101BCF" w:rsidR="00435E9F" w:rsidRPr="002834F2" w:rsidRDefault="00435E9F" w:rsidP="00EF440D">
      <w:pPr>
        <w:rPr>
          <w:rFonts w:asciiTheme="majorHAnsi" w:hAnsiTheme="majorHAnsi"/>
        </w:rPr>
      </w:pPr>
      <w:r w:rsidRPr="002834F2">
        <w:rPr>
          <w:rFonts w:asciiTheme="majorHAnsi" w:hAnsiTheme="majorHAnsi"/>
        </w:rPr>
        <w:t>The group also discussed education and workforce development, particularly in the area of data and statistics. ACCI members no</w:t>
      </w:r>
      <w:r w:rsidR="007B55AD" w:rsidRPr="002834F2">
        <w:rPr>
          <w:rFonts w:asciiTheme="majorHAnsi" w:hAnsiTheme="majorHAnsi"/>
        </w:rPr>
        <w:t>ted their earlier discussions about possible</w:t>
      </w:r>
      <w:r w:rsidRPr="002834F2">
        <w:rPr>
          <w:rFonts w:asciiTheme="majorHAnsi" w:hAnsiTheme="majorHAnsi"/>
        </w:rPr>
        <w:t xml:space="preserve"> new pilot programs</w:t>
      </w:r>
      <w:r w:rsidR="007B55AD" w:rsidRPr="002834F2">
        <w:rPr>
          <w:rFonts w:asciiTheme="majorHAnsi" w:hAnsiTheme="majorHAnsi"/>
        </w:rPr>
        <w:t xml:space="preserve"> centered on data</w:t>
      </w:r>
      <w:r w:rsidRPr="002834F2">
        <w:rPr>
          <w:rFonts w:asciiTheme="majorHAnsi" w:hAnsiTheme="majorHAnsi"/>
        </w:rPr>
        <w:t>. It was suggested that such pilots also address training</w:t>
      </w:r>
      <w:r w:rsidR="007B55AD" w:rsidRPr="002834F2">
        <w:rPr>
          <w:rFonts w:asciiTheme="majorHAnsi" w:hAnsiTheme="majorHAnsi"/>
        </w:rPr>
        <w:t xml:space="preserve"> and workforce development</w:t>
      </w:r>
      <w:r w:rsidRPr="002834F2">
        <w:rPr>
          <w:rFonts w:asciiTheme="majorHAnsi" w:hAnsiTheme="majorHAnsi"/>
        </w:rPr>
        <w:t xml:space="preserve">, in particular to enhance connections between the computer science and </w:t>
      </w:r>
      <w:r w:rsidR="007B55AD" w:rsidRPr="002834F2">
        <w:rPr>
          <w:rFonts w:asciiTheme="majorHAnsi" w:hAnsiTheme="majorHAnsi"/>
        </w:rPr>
        <w:t>cyberinfrastructure</w:t>
      </w:r>
      <w:r w:rsidRPr="002834F2">
        <w:rPr>
          <w:rFonts w:asciiTheme="majorHAnsi" w:hAnsiTheme="majorHAnsi"/>
        </w:rPr>
        <w:t xml:space="preserve"> communities, possibly </w:t>
      </w:r>
      <w:r w:rsidR="007B55AD" w:rsidRPr="002834F2">
        <w:rPr>
          <w:rFonts w:asciiTheme="majorHAnsi" w:hAnsiTheme="majorHAnsi"/>
        </w:rPr>
        <w:t>including</w:t>
      </w:r>
      <w:r w:rsidRPr="002834F2">
        <w:rPr>
          <w:rFonts w:asciiTheme="majorHAnsi" w:hAnsiTheme="majorHAnsi"/>
        </w:rPr>
        <w:t xml:space="preserve"> public-private partnership</w:t>
      </w:r>
      <w:r w:rsidR="007B55AD" w:rsidRPr="002834F2">
        <w:rPr>
          <w:rFonts w:asciiTheme="majorHAnsi" w:hAnsiTheme="majorHAnsi"/>
        </w:rPr>
        <w:t>s, to provide new perspectives and experiences to researchers</w:t>
      </w:r>
      <w:r w:rsidRPr="002834F2">
        <w:rPr>
          <w:rFonts w:asciiTheme="majorHAnsi" w:hAnsiTheme="majorHAnsi"/>
        </w:rPr>
        <w:t>.</w:t>
      </w:r>
      <w:r w:rsidR="007B55AD" w:rsidRPr="002834F2">
        <w:rPr>
          <w:rFonts w:asciiTheme="majorHAnsi" w:hAnsiTheme="majorHAnsi"/>
        </w:rPr>
        <w:t xml:space="preserve"> In particular, cyberinfrastructure investment</w:t>
      </w:r>
      <w:r w:rsidR="00062C18">
        <w:rPr>
          <w:rFonts w:asciiTheme="majorHAnsi" w:hAnsiTheme="majorHAnsi"/>
        </w:rPr>
        <w:t>s in domain sciences facilities</w:t>
      </w:r>
      <w:r w:rsidR="007B55AD" w:rsidRPr="002834F2">
        <w:rPr>
          <w:rFonts w:asciiTheme="majorHAnsi" w:hAnsiTheme="majorHAnsi"/>
        </w:rPr>
        <w:t xml:space="preserve"> present a unique opportunity for engagement of multiple communities.</w:t>
      </w:r>
    </w:p>
    <w:p w14:paraId="7F2675E8" w14:textId="77777777" w:rsidR="007B55AD" w:rsidRPr="002834F2" w:rsidRDefault="007B55AD" w:rsidP="00EF440D">
      <w:pPr>
        <w:rPr>
          <w:rFonts w:asciiTheme="majorHAnsi" w:hAnsiTheme="majorHAnsi"/>
        </w:rPr>
      </w:pPr>
    </w:p>
    <w:p w14:paraId="018654B3" w14:textId="4ECD01AB" w:rsidR="007B55AD" w:rsidRPr="002834F2" w:rsidRDefault="007B55AD" w:rsidP="00EF440D">
      <w:pPr>
        <w:rPr>
          <w:rFonts w:asciiTheme="majorHAnsi" w:hAnsiTheme="majorHAnsi"/>
        </w:rPr>
      </w:pPr>
      <w:r w:rsidRPr="002834F2">
        <w:rPr>
          <w:rFonts w:asciiTheme="majorHAnsi" w:hAnsiTheme="majorHAnsi"/>
        </w:rPr>
        <w:t xml:space="preserve">This led into discussion of issues of culture and practice. NSF could play a major role in better integrating the </w:t>
      </w:r>
      <w:r w:rsidR="00062C18" w:rsidRPr="002834F2">
        <w:rPr>
          <w:rFonts w:asciiTheme="majorHAnsi" w:hAnsiTheme="majorHAnsi"/>
        </w:rPr>
        <w:t>cyberinfrastructure</w:t>
      </w:r>
      <w:r w:rsidRPr="002834F2">
        <w:rPr>
          <w:rFonts w:asciiTheme="majorHAnsi" w:hAnsiTheme="majorHAnsi"/>
        </w:rPr>
        <w:t xml:space="preserve"> and computer science communities to ensure that each informs the other and can assist in meeting the </w:t>
      </w:r>
      <w:r w:rsidR="00062C18" w:rsidRPr="002834F2">
        <w:rPr>
          <w:rFonts w:asciiTheme="majorHAnsi" w:hAnsiTheme="majorHAnsi"/>
        </w:rPr>
        <w:t>other’s</w:t>
      </w:r>
      <w:r w:rsidRPr="002834F2">
        <w:rPr>
          <w:rFonts w:asciiTheme="majorHAnsi" w:hAnsiTheme="majorHAnsi"/>
        </w:rPr>
        <w:t xml:space="preserve"> needs.</w:t>
      </w:r>
    </w:p>
    <w:p w14:paraId="196BFD9E" w14:textId="77777777" w:rsidR="007B55AD" w:rsidRPr="002834F2" w:rsidRDefault="007B55AD" w:rsidP="00EF440D">
      <w:pPr>
        <w:rPr>
          <w:rFonts w:asciiTheme="majorHAnsi" w:hAnsiTheme="majorHAnsi"/>
        </w:rPr>
      </w:pPr>
    </w:p>
    <w:p w14:paraId="5EED5EC7" w14:textId="77777777" w:rsidR="007B55AD" w:rsidRPr="002834F2" w:rsidRDefault="007B55AD" w:rsidP="00EF440D">
      <w:pPr>
        <w:rPr>
          <w:rFonts w:asciiTheme="majorHAnsi" w:hAnsiTheme="majorHAnsi"/>
        </w:rPr>
      </w:pPr>
      <w:r w:rsidRPr="002834F2">
        <w:rPr>
          <w:rFonts w:asciiTheme="majorHAnsi" w:hAnsiTheme="majorHAnsi"/>
        </w:rPr>
        <w:t>In closing, Dr. Jahanian expressed thanks to the committees for starting several very important conversations that will be continued, and thanked the ACCI for all it does for the community. Dr. Smarr thanked the CISE AC for attending the joint panel and enriching the discussion.</w:t>
      </w:r>
    </w:p>
    <w:p w14:paraId="5359EF77" w14:textId="77777777" w:rsidR="009F0FBE" w:rsidRPr="002834F2" w:rsidRDefault="009F0FBE" w:rsidP="00EF440D">
      <w:pPr>
        <w:rPr>
          <w:rFonts w:asciiTheme="majorHAnsi" w:hAnsiTheme="majorHAnsi"/>
        </w:rPr>
      </w:pPr>
    </w:p>
    <w:p w14:paraId="3C44916E" w14:textId="77777777" w:rsidR="00F24950" w:rsidRPr="002834F2" w:rsidRDefault="00F24950" w:rsidP="00EF440D">
      <w:pPr>
        <w:rPr>
          <w:rFonts w:asciiTheme="majorHAnsi" w:hAnsiTheme="majorHAnsi"/>
        </w:rPr>
      </w:pPr>
      <w:r w:rsidRPr="002834F2">
        <w:rPr>
          <w:rFonts w:asciiTheme="majorHAnsi" w:hAnsiTheme="majorHAnsi"/>
        </w:rPr>
        <w:t>Following the joint discussion session and with no further business, the ACCI meeting adjourned at 1:30 PM.</w:t>
      </w:r>
    </w:p>
    <w:p w14:paraId="2D8C03B3" w14:textId="77777777" w:rsidR="00EE3675" w:rsidRDefault="00EE3675" w:rsidP="00EF440D">
      <w:pPr>
        <w:rPr>
          <w:rFonts w:asciiTheme="majorHAnsi" w:hAnsiTheme="majorHAnsi"/>
        </w:rPr>
      </w:pPr>
    </w:p>
    <w:p w14:paraId="25ACF296" w14:textId="77777777" w:rsidR="002834F2" w:rsidRDefault="002834F2" w:rsidP="00EF440D">
      <w:pPr>
        <w:rPr>
          <w:rFonts w:asciiTheme="majorHAnsi" w:hAnsiTheme="majorHAnsi"/>
        </w:rPr>
      </w:pPr>
    </w:p>
    <w:p w14:paraId="0AEF1928" w14:textId="5993E5A3" w:rsidR="002834F2" w:rsidRPr="002834F2" w:rsidRDefault="002834F2" w:rsidP="00EF440D">
      <w:pPr>
        <w:rPr>
          <w:rFonts w:asciiTheme="majorHAnsi" w:hAnsiTheme="majorHAnsi"/>
          <w:u w:val="single"/>
        </w:rPr>
      </w:pPr>
      <w:r w:rsidRPr="002834F2">
        <w:rPr>
          <w:rFonts w:asciiTheme="majorHAnsi" w:hAnsiTheme="majorHAnsi"/>
          <w:u w:val="single"/>
        </w:rPr>
        <w:t>APPENDIX: Meeting Attendees</w:t>
      </w:r>
    </w:p>
    <w:p w14:paraId="2580CF0D" w14:textId="77777777" w:rsidR="002834F2" w:rsidRDefault="002834F2" w:rsidP="00EF440D">
      <w:pPr>
        <w:rPr>
          <w:rFonts w:asciiTheme="majorHAnsi" w:hAnsiTheme="majorHAnsi"/>
        </w:rPr>
      </w:pPr>
    </w:p>
    <w:p w14:paraId="37F0A313" w14:textId="77777777" w:rsidR="002834F2" w:rsidRDefault="002834F2" w:rsidP="00EF440D">
      <w:pPr>
        <w:rPr>
          <w:rFonts w:asciiTheme="majorHAnsi" w:hAnsiTheme="majorHAnsi"/>
        </w:rPr>
      </w:pPr>
    </w:p>
    <w:p w14:paraId="1297CD97" w14:textId="68972B85" w:rsidR="002834F2" w:rsidRPr="002834F2" w:rsidRDefault="002834F2" w:rsidP="00EF440D">
      <w:pPr>
        <w:rPr>
          <w:rFonts w:asciiTheme="majorHAnsi" w:hAnsiTheme="majorHAnsi"/>
          <w:u w:val="single"/>
        </w:rPr>
      </w:pPr>
      <w:r w:rsidRPr="002834F2">
        <w:rPr>
          <w:rFonts w:asciiTheme="majorHAnsi" w:hAnsiTheme="majorHAnsi"/>
          <w:u w:val="single"/>
        </w:rPr>
        <w:t>ACCI Members Present</w:t>
      </w:r>
    </w:p>
    <w:p w14:paraId="360BF5F1" w14:textId="77777777" w:rsidR="00561BB1" w:rsidRDefault="00561BB1" w:rsidP="00EF440D">
      <w:pPr>
        <w:rPr>
          <w:rFonts w:asciiTheme="majorHAnsi" w:hAnsiTheme="majorHAnsi"/>
        </w:rPr>
        <w:sectPr w:rsidR="00561BB1" w:rsidSect="008F6DAC">
          <w:pgSz w:w="12240" w:h="15840"/>
          <w:pgMar w:top="1440" w:right="1800" w:bottom="1440" w:left="1800" w:header="720" w:footer="720" w:gutter="0"/>
          <w:cols w:space="720"/>
          <w:docGrid w:linePitch="360"/>
        </w:sectPr>
      </w:pPr>
    </w:p>
    <w:p w14:paraId="1AAC8C83" w14:textId="693875CC" w:rsidR="002834F2" w:rsidRDefault="00062C18" w:rsidP="00EF440D">
      <w:pPr>
        <w:rPr>
          <w:rFonts w:asciiTheme="majorHAnsi" w:hAnsiTheme="majorHAnsi"/>
        </w:rPr>
      </w:pPr>
      <w:r>
        <w:rPr>
          <w:rFonts w:asciiTheme="majorHAnsi" w:hAnsiTheme="majorHAnsi"/>
        </w:rPr>
        <w:lastRenderedPageBreak/>
        <w:t>Larry Smarr (Chair)</w:t>
      </w:r>
    </w:p>
    <w:p w14:paraId="7FFF537E" w14:textId="66AFCC43" w:rsidR="00561BB1" w:rsidRDefault="00561BB1" w:rsidP="00EF440D">
      <w:r>
        <w:t>Lee Allison</w:t>
      </w:r>
    </w:p>
    <w:p w14:paraId="7312D1D0" w14:textId="15A1EC9F" w:rsidR="00561BB1" w:rsidRDefault="00561BB1" w:rsidP="00EF440D">
      <w:r>
        <w:t xml:space="preserve">Ken </w:t>
      </w:r>
      <w:r>
        <w:t>Bollen</w:t>
      </w:r>
    </w:p>
    <w:p w14:paraId="69E7162F" w14:textId="6023F674" w:rsidR="00561BB1" w:rsidRDefault="00561BB1" w:rsidP="00EF440D">
      <w:r>
        <w:t>Fred Choobineh</w:t>
      </w:r>
    </w:p>
    <w:p w14:paraId="5EB29EC6" w14:textId="2B2B490A" w:rsidR="00561BB1" w:rsidRDefault="00561BB1" w:rsidP="00EF440D">
      <w:r>
        <w:t>Peter Cummings</w:t>
      </w:r>
    </w:p>
    <w:p w14:paraId="369DBF74" w14:textId="0903A59C" w:rsidR="00561BB1" w:rsidRDefault="00561BB1" w:rsidP="00EF440D">
      <w:r>
        <w:lastRenderedPageBreak/>
        <w:t>Bruce Donald</w:t>
      </w:r>
    </w:p>
    <w:p w14:paraId="6BF51914" w14:textId="6E99E058" w:rsidR="00561BB1" w:rsidRDefault="00561BB1" w:rsidP="00EF440D">
      <w:r>
        <w:t>Deidre Evans</w:t>
      </w:r>
    </w:p>
    <w:p w14:paraId="20407B7E" w14:textId="142F6E07" w:rsidR="00561BB1" w:rsidRDefault="00561BB1" w:rsidP="00EF440D">
      <w:r>
        <w:t>James Hack</w:t>
      </w:r>
    </w:p>
    <w:p w14:paraId="7A9CBC3C" w14:textId="007B9D86" w:rsidR="00561BB1" w:rsidRDefault="00561BB1" w:rsidP="00EF440D">
      <w:r>
        <w:t>Kerstin Lehnert</w:t>
      </w:r>
    </w:p>
    <w:p w14:paraId="2A7F1F78" w14:textId="77777777" w:rsidR="00561BB1" w:rsidRDefault="00561BB1" w:rsidP="00561BB1">
      <w:r>
        <w:t>Henry Neeman</w:t>
      </w:r>
    </w:p>
    <w:p w14:paraId="2DEAF9D5" w14:textId="5EBC3248" w:rsidR="00561BB1" w:rsidRDefault="00561BB1" w:rsidP="00EF440D">
      <w:r>
        <w:lastRenderedPageBreak/>
        <w:t>Linda Petzold</w:t>
      </w:r>
    </w:p>
    <w:p w14:paraId="51EFF9CC" w14:textId="61D93026" w:rsidR="00561BB1" w:rsidRDefault="00561BB1" w:rsidP="00EF440D">
      <w:r>
        <w:t>Victoria Stodden</w:t>
      </w:r>
    </w:p>
    <w:p w14:paraId="64191F15" w14:textId="0E288037" w:rsidR="00561BB1" w:rsidRDefault="00561BB1" w:rsidP="00EF440D">
      <w:r>
        <w:t>Todd Vision</w:t>
      </w:r>
    </w:p>
    <w:p w14:paraId="74E1D9C2" w14:textId="7693817D" w:rsidR="00561BB1" w:rsidRDefault="00561BB1" w:rsidP="00EF440D">
      <w:pPr>
        <w:rPr>
          <w:rFonts w:asciiTheme="majorHAnsi" w:hAnsiTheme="majorHAnsi"/>
        </w:rPr>
      </w:pPr>
      <w:r>
        <w:t>David Yaron</w:t>
      </w:r>
    </w:p>
    <w:p w14:paraId="4C6FA18C" w14:textId="77777777" w:rsidR="00561BB1" w:rsidRDefault="00561BB1" w:rsidP="00EF440D">
      <w:pPr>
        <w:rPr>
          <w:rFonts w:asciiTheme="majorHAnsi" w:hAnsiTheme="majorHAnsi"/>
        </w:rPr>
        <w:sectPr w:rsidR="00561BB1" w:rsidSect="00561BB1">
          <w:type w:val="continuous"/>
          <w:pgSz w:w="12240" w:h="15840"/>
          <w:pgMar w:top="1440" w:right="1800" w:bottom="1440" w:left="1800" w:header="720" w:footer="720" w:gutter="0"/>
          <w:cols w:num="3" w:space="720"/>
          <w:docGrid w:linePitch="360"/>
        </w:sectPr>
      </w:pPr>
    </w:p>
    <w:p w14:paraId="29C5CB20" w14:textId="03E6E86F" w:rsidR="00062C18" w:rsidRDefault="00062C18" w:rsidP="00EF440D">
      <w:pPr>
        <w:rPr>
          <w:rFonts w:asciiTheme="majorHAnsi" w:hAnsiTheme="majorHAnsi"/>
        </w:rPr>
      </w:pPr>
    </w:p>
    <w:p w14:paraId="765B86AA" w14:textId="08727246" w:rsidR="002834F2" w:rsidRPr="002834F2" w:rsidRDefault="002834F2" w:rsidP="00EF440D">
      <w:pPr>
        <w:rPr>
          <w:rFonts w:asciiTheme="majorHAnsi" w:hAnsiTheme="majorHAnsi"/>
          <w:u w:val="single"/>
        </w:rPr>
      </w:pPr>
      <w:r w:rsidRPr="002834F2">
        <w:rPr>
          <w:rFonts w:asciiTheme="majorHAnsi" w:hAnsiTheme="majorHAnsi"/>
          <w:u w:val="single"/>
        </w:rPr>
        <w:t>ACCI Members Absent</w:t>
      </w:r>
    </w:p>
    <w:p w14:paraId="137E8E62" w14:textId="77777777" w:rsidR="00561BB1" w:rsidRDefault="00561BB1" w:rsidP="00EF440D">
      <w:pPr>
        <w:sectPr w:rsidR="00561BB1" w:rsidSect="00561BB1">
          <w:type w:val="continuous"/>
          <w:pgSz w:w="12240" w:h="15840"/>
          <w:pgMar w:top="1440" w:right="1800" w:bottom="1440" w:left="1800" w:header="720" w:footer="720" w:gutter="0"/>
          <w:cols w:space="720"/>
          <w:docGrid w:linePitch="360"/>
        </w:sectPr>
      </w:pPr>
    </w:p>
    <w:p w14:paraId="1FA49846" w14:textId="588222D1" w:rsidR="002834F2" w:rsidRDefault="00561BB1" w:rsidP="00EF440D">
      <w:r>
        <w:lastRenderedPageBreak/>
        <w:t>Sharon Glotzer</w:t>
      </w:r>
    </w:p>
    <w:p w14:paraId="0E3E1307" w14:textId="77777777" w:rsidR="00561BB1" w:rsidRDefault="00561BB1" w:rsidP="00561BB1">
      <w:r>
        <w:t>Juan Meza</w:t>
      </w:r>
    </w:p>
    <w:p w14:paraId="27E85494" w14:textId="77777777" w:rsidR="00561BB1" w:rsidRDefault="00561BB1" w:rsidP="00561BB1">
      <w:r>
        <w:lastRenderedPageBreak/>
        <w:t>Jeremiah Ostriker</w:t>
      </w:r>
    </w:p>
    <w:p w14:paraId="30167956" w14:textId="77777777" w:rsidR="00561BB1" w:rsidRDefault="00561BB1" w:rsidP="00561BB1">
      <w:r>
        <w:t>Collin Stultz</w:t>
      </w:r>
    </w:p>
    <w:p w14:paraId="37CAD931" w14:textId="77777777" w:rsidR="00561BB1" w:rsidRDefault="00561BB1" w:rsidP="00EF440D">
      <w:pPr>
        <w:rPr>
          <w:rFonts w:asciiTheme="majorHAnsi" w:hAnsiTheme="majorHAnsi"/>
        </w:rPr>
        <w:sectPr w:rsidR="00561BB1" w:rsidSect="004005AF">
          <w:type w:val="continuous"/>
          <w:pgSz w:w="12240" w:h="15840"/>
          <w:pgMar w:top="1440" w:right="1800" w:bottom="1440" w:left="1800" w:header="720" w:footer="720" w:gutter="0"/>
          <w:cols w:num="3" w:space="720"/>
          <w:docGrid w:linePitch="360"/>
        </w:sectPr>
      </w:pPr>
    </w:p>
    <w:p w14:paraId="240E4179" w14:textId="79291300" w:rsidR="00062C18" w:rsidRDefault="00062C18" w:rsidP="00EF440D">
      <w:pPr>
        <w:rPr>
          <w:rFonts w:asciiTheme="majorHAnsi" w:hAnsiTheme="majorHAnsi"/>
        </w:rPr>
      </w:pPr>
    </w:p>
    <w:p w14:paraId="43F01F17" w14:textId="62A31E5E" w:rsidR="002834F2" w:rsidRDefault="002834F2" w:rsidP="00EF440D">
      <w:pPr>
        <w:rPr>
          <w:rFonts w:asciiTheme="majorHAnsi" w:hAnsiTheme="majorHAnsi"/>
          <w:u w:val="single"/>
        </w:rPr>
      </w:pPr>
      <w:r w:rsidRPr="002834F2">
        <w:rPr>
          <w:rFonts w:asciiTheme="majorHAnsi" w:hAnsiTheme="majorHAnsi"/>
          <w:u w:val="single"/>
        </w:rPr>
        <w:t>NSF Staff</w:t>
      </w:r>
    </w:p>
    <w:p w14:paraId="7890BEFF" w14:textId="77777777" w:rsidR="00561BB1" w:rsidRDefault="00561BB1" w:rsidP="00EF440D">
      <w:pPr>
        <w:rPr>
          <w:rFonts w:asciiTheme="majorHAnsi" w:hAnsiTheme="majorHAnsi"/>
        </w:rPr>
        <w:sectPr w:rsidR="00561BB1" w:rsidSect="00561BB1">
          <w:type w:val="continuous"/>
          <w:pgSz w:w="12240" w:h="15840"/>
          <w:pgMar w:top="1440" w:right="1800" w:bottom="1440" w:left="1800" w:header="720" w:footer="720" w:gutter="0"/>
          <w:cols w:space="720"/>
          <w:docGrid w:linePitch="360"/>
        </w:sectPr>
      </w:pPr>
    </w:p>
    <w:p w14:paraId="208C2EFF" w14:textId="38C4FFA9" w:rsidR="00062C18" w:rsidRDefault="00062C18" w:rsidP="00EF440D">
      <w:pPr>
        <w:rPr>
          <w:rFonts w:asciiTheme="majorHAnsi" w:hAnsiTheme="majorHAnsi"/>
        </w:rPr>
      </w:pPr>
      <w:r>
        <w:rPr>
          <w:rFonts w:asciiTheme="majorHAnsi" w:hAnsiTheme="majorHAnsi"/>
        </w:rPr>
        <w:lastRenderedPageBreak/>
        <w:t>Cora Marrett, NSF</w:t>
      </w:r>
    </w:p>
    <w:p w14:paraId="1BE55F94" w14:textId="6EE57796" w:rsidR="00561BB1" w:rsidRDefault="00561BB1" w:rsidP="00EF440D">
      <w:pPr>
        <w:rPr>
          <w:rFonts w:asciiTheme="majorHAnsi" w:hAnsiTheme="majorHAnsi"/>
        </w:rPr>
      </w:pPr>
      <w:r>
        <w:rPr>
          <w:rFonts w:asciiTheme="majorHAnsi" w:hAnsiTheme="majorHAnsi"/>
        </w:rPr>
        <w:t>Fleming Crim, MPS</w:t>
      </w:r>
    </w:p>
    <w:p w14:paraId="51F2974C" w14:textId="11A386AB" w:rsidR="00062C18" w:rsidRDefault="00062C18" w:rsidP="00EF440D">
      <w:pPr>
        <w:rPr>
          <w:rFonts w:asciiTheme="majorHAnsi" w:hAnsiTheme="majorHAnsi"/>
        </w:rPr>
      </w:pPr>
      <w:r w:rsidRPr="00062C18">
        <w:rPr>
          <w:rFonts w:asciiTheme="majorHAnsi" w:hAnsiTheme="majorHAnsi"/>
        </w:rPr>
        <w:t>Farnam Jahanian, CISE</w:t>
      </w:r>
    </w:p>
    <w:p w14:paraId="36A9C456" w14:textId="5AFF5FF5" w:rsidR="00561BB1" w:rsidRDefault="00561BB1" w:rsidP="00EF440D">
      <w:pPr>
        <w:rPr>
          <w:rFonts w:asciiTheme="majorHAnsi" w:hAnsiTheme="majorHAnsi"/>
        </w:rPr>
      </w:pPr>
      <w:r>
        <w:rPr>
          <w:rFonts w:asciiTheme="majorHAnsi" w:hAnsiTheme="majorHAnsi"/>
        </w:rPr>
        <w:lastRenderedPageBreak/>
        <w:t>Pramod Khargonekar, ENG</w:t>
      </w:r>
    </w:p>
    <w:p w14:paraId="10CAD22C" w14:textId="4C38B5F8" w:rsidR="00561BB1" w:rsidRDefault="00561BB1" w:rsidP="00EF440D">
      <w:pPr>
        <w:rPr>
          <w:rFonts w:asciiTheme="majorHAnsi" w:hAnsiTheme="majorHAnsi"/>
        </w:rPr>
      </w:pPr>
      <w:r>
        <w:rPr>
          <w:rFonts w:asciiTheme="majorHAnsi" w:hAnsiTheme="majorHAnsi"/>
        </w:rPr>
        <w:t>John Wingfield, BIO</w:t>
      </w:r>
    </w:p>
    <w:p w14:paraId="70A8AA8B" w14:textId="27EE2463" w:rsidR="00062C18" w:rsidRDefault="00062C18" w:rsidP="00EF440D">
      <w:pPr>
        <w:rPr>
          <w:rFonts w:asciiTheme="majorHAnsi" w:hAnsiTheme="majorHAnsi"/>
        </w:rPr>
      </w:pPr>
      <w:r>
        <w:rPr>
          <w:rFonts w:asciiTheme="majorHAnsi" w:hAnsiTheme="majorHAnsi"/>
        </w:rPr>
        <w:t>Alan Blatecky, ACI</w:t>
      </w:r>
    </w:p>
    <w:p w14:paraId="43A9E254" w14:textId="5AD11E4F" w:rsidR="00561BB1" w:rsidRDefault="00561BB1" w:rsidP="00EF440D">
      <w:pPr>
        <w:rPr>
          <w:rFonts w:asciiTheme="majorHAnsi" w:hAnsiTheme="majorHAnsi"/>
        </w:rPr>
      </w:pPr>
      <w:r>
        <w:rPr>
          <w:rFonts w:asciiTheme="majorHAnsi" w:hAnsiTheme="majorHAnsi"/>
        </w:rPr>
        <w:lastRenderedPageBreak/>
        <w:t>Cliff Gabriel, OIIA</w:t>
      </w:r>
    </w:p>
    <w:p w14:paraId="0A149422" w14:textId="1B63102B" w:rsidR="004005AF" w:rsidRDefault="004005AF" w:rsidP="00EF440D">
      <w:pPr>
        <w:rPr>
          <w:rFonts w:asciiTheme="majorHAnsi" w:hAnsiTheme="majorHAnsi"/>
        </w:rPr>
      </w:pPr>
      <w:r>
        <w:rPr>
          <w:rFonts w:asciiTheme="majorHAnsi" w:hAnsiTheme="majorHAnsi"/>
        </w:rPr>
        <w:t>Irene Qualters, ACI</w:t>
      </w:r>
    </w:p>
    <w:p w14:paraId="37FE6A04" w14:textId="438A672A" w:rsidR="004005AF" w:rsidRDefault="004005AF" w:rsidP="00EF440D">
      <w:pPr>
        <w:rPr>
          <w:rFonts w:asciiTheme="majorHAnsi" w:hAnsiTheme="majorHAnsi"/>
        </w:rPr>
      </w:pPr>
      <w:r>
        <w:rPr>
          <w:rFonts w:asciiTheme="majorHAnsi" w:hAnsiTheme="majorHAnsi"/>
        </w:rPr>
        <w:t>Peter McCartney, DBI</w:t>
      </w:r>
    </w:p>
    <w:p w14:paraId="7CDA5BBF" w14:textId="562FBD57" w:rsidR="00561BB1" w:rsidRDefault="00561BB1" w:rsidP="00EF440D">
      <w:pPr>
        <w:rPr>
          <w:rFonts w:asciiTheme="majorHAnsi" w:hAnsiTheme="majorHAnsi"/>
        </w:rPr>
      </w:pPr>
      <w:r>
        <w:rPr>
          <w:rFonts w:asciiTheme="majorHAnsi" w:hAnsiTheme="majorHAnsi"/>
        </w:rPr>
        <w:t>Jean McGovern, OCE</w:t>
      </w:r>
    </w:p>
    <w:p w14:paraId="12113231" w14:textId="40DA907A" w:rsidR="00561BB1" w:rsidRDefault="00561BB1" w:rsidP="00EF440D">
      <w:pPr>
        <w:rPr>
          <w:rFonts w:asciiTheme="majorHAnsi" w:hAnsiTheme="majorHAnsi"/>
        </w:rPr>
      </w:pPr>
      <w:r>
        <w:rPr>
          <w:rFonts w:asciiTheme="majorHAnsi" w:hAnsiTheme="majorHAnsi"/>
        </w:rPr>
        <w:lastRenderedPageBreak/>
        <w:t>Michael Morgan, AGS</w:t>
      </w:r>
    </w:p>
    <w:p w14:paraId="2FA49BA3" w14:textId="3DC35805" w:rsidR="004005AF" w:rsidRDefault="004005AF" w:rsidP="00EF440D">
      <w:pPr>
        <w:rPr>
          <w:rFonts w:asciiTheme="majorHAnsi" w:hAnsiTheme="majorHAnsi"/>
        </w:rPr>
      </w:pPr>
      <w:r>
        <w:rPr>
          <w:rFonts w:asciiTheme="majorHAnsi" w:hAnsiTheme="majorHAnsi"/>
        </w:rPr>
        <w:t>Barry Schneider, ACI</w:t>
      </w:r>
    </w:p>
    <w:p w14:paraId="42A6F691" w14:textId="211527F0" w:rsidR="00561BB1" w:rsidRDefault="00561BB1" w:rsidP="00EF440D">
      <w:pPr>
        <w:rPr>
          <w:rFonts w:asciiTheme="majorHAnsi" w:hAnsiTheme="majorHAnsi"/>
        </w:rPr>
      </w:pPr>
      <w:r>
        <w:rPr>
          <w:rFonts w:asciiTheme="majorHAnsi" w:hAnsiTheme="majorHAnsi"/>
        </w:rPr>
        <w:t>Jane Silverthorne, IOS</w:t>
      </w:r>
    </w:p>
    <w:p w14:paraId="426FF579" w14:textId="10D10496" w:rsidR="004005AF" w:rsidRDefault="004005AF" w:rsidP="00EF440D">
      <w:pPr>
        <w:rPr>
          <w:rFonts w:asciiTheme="majorHAnsi" w:hAnsiTheme="majorHAnsi"/>
        </w:rPr>
      </w:pPr>
      <w:r>
        <w:rPr>
          <w:rFonts w:asciiTheme="majorHAnsi" w:hAnsiTheme="majorHAnsi"/>
        </w:rPr>
        <w:lastRenderedPageBreak/>
        <w:t>Mark Suchman, ACI</w:t>
      </w:r>
    </w:p>
    <w:p w14:paraId="25E00946" w14:textId="4ABEB24B" w:rsidR="00561BB1" w:rsidRDefault="00561BB1" w:rsidP="00EF440D">
      <w:pPr>
        <w:rPr>
          <w:rFonts w:asciiTheme="majorHAnsi" w:hAnsiTheme="majorHAnsi"/>
        </w:rPr>
      </w:pPr>
      <w:r w:rsidRPr="002834F2">
        <w:rPr>
          <w:rFonts w:asciiTheme="majorHAnsi" w:hAnsiTheme="majorHAnsi"/>
        </w:rPr>
        <w:t>Judith Verbeke</w:t>
      </w:r>
      <w:r>
        <w:rPr>
          <w:rFonts w:asciiTheme="majorHAnsi" w:hAnsiTheme="majorHAnsi"/>
        </w:rPr>
        <w:t>, DBI</w:t>
      </w:r>
    </w:p>
    <w:p w14:paraId="007F9F08" w14:textId="64022DE1" w:rsidR="00561BB1" w:rsidRDefault="00561BB1" w:rsidP="00EF440D">
      <w:pPr>
        <w:rPr>
          <w:rFonts w:asciiTheme="majorHAnsi" w:hAnsiTheme="majorHAnsi"/>
        </w:rPr>
      </w:pPr>
      <w:r>
        <w:rPr>
          <w:rFonts w:asciiTheme="majorHAnsi" w:hAnsiTheme="majorHAnsi"/>
        </w:rPr>
        <w:t>Eva Zanzerkia, GEO</w:t>
      </w:r>
    </w:p>
    <w:p w14:paraId="2384A4C7" w14:textId="52EE953C" w:rsidR="00561BB1" w:rsidRDefault="00561BB1" w:rsidP="00EF440D">
      <w:pPr>
        <w:rPr>
          <w:rFonts w:asciiTheme="majorHAnsi" w:hAnsiTheme="majorHAnsi"/>
        </w:rPr>
      </w:pPr>
      <w:r>
        <w:rPr>
          <w:rFonts w:asciiTheme="majorHAnsi" w:hAnsiTheme="majorHAnsi"/>
        </w:rPr>
        <w:lastRenderedPageBreak/>
        <w:t>Lee Zia, DUE</w:t>
      </w:r>
    </w:p>
    <w:p w14:paraId="5EC53521" w14:textId="77777777" w:rsidR="00561BB1" w:rsidRDefault="00561BB1" w:rsidP="00EF440D">
      <w:pPr>
        <w:rPr>
          <w:rFonts w:asciiTheme="majorHAnsi" w:hAnsiTheme="majorHAnsi"/>
        </w:rPr>
        <w:sectPr w:rsidR="00561BB1" w:rsidSect="00561BB1">
          <w:type w:val="continuous"/>
          <w:pgSz w:w="12240" w:h="15840"/>
          <w:pgMar w:top="1440" w:right="1800" w:bottom="1440" w:left="1800" w:header="720" w:footer="720" w:gutter="0"/>
          <w:cols w:num="3" w:space="720"/>
          <w:docGrid w:linePitch="360"/>
        </w:sectPr>
      </w:pPr>
    </w:p>
    <w:p w14:paraId="38EE4587" w14:textId="63FC3D36" w:rsidR="00062C18" w:rsidRPr="00062C18" w:rsidRDefault="00062C18" w:rsidP="00EF440D">
      <w:pPr>
        <w:rPr>
          <w:rFonts w:asciiTheme="majorHAnsi" w:hAnsiTheme="majorHAnsi"/>
        </w:rPr>
      </w:pPr>
    </w:p>
    <w:sectPr w:rsidR="00062C18" w:rsidRPr="00062C18" w:rsidSect="00561BB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227FB"/>
    <w:multiLevelType w:val="hybridMultilevel"/>
    <w:tmpl w:val="1B28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0D"/>
    <w:rsid w:val="0002207C"/>
    <w:rsid w:val="0002247C"/>
    <w:rsid w:val="00030D4F"/>
    <w:rsid w:val="0003598A"/>
    <w:rsid w:val="00043A27"/>
    <w:rsid w:val="00062C18"/>
    <w:rsid w:val="00085F48"/>
    <w:rsid w:val="000A051F"/>
    <w:rsid w:val="000A37AB"/>
    <w:rsid w:val="000B7EA9"/>
    <w:rsid w:val="00114739"/>
    <w:rsid w:val="00121C64"/>
    <w:rsid w:val="00127BD3"/>
    <w:rsid w:val="001B6864"/>
    <w:rsid w:val="00237271"/>
    <w:rsid w:val="00255FA9"/>
    <w:rsid w:val="002834F2"/>
    <w:rsid w:val="002C28D3"/>
    <w:rsid w:val="002F5517"/>
    <w:rsid w:val="004005AF"/>
    <w:rsid w:val="00413040"/>
    <w:rsid w:val="00424768"/>
    <w:rsid w:val="00435E9F"/>
    <w:rsid w:val="0047524E"/>
    <w:rsid w:val="004B7CDF"/>
    <w:rsid w:val="00501EB5"/>
    <w:rsid w:val="00561BB1"/>
    <w:rsid w:val="005B06B1"/>
    <w:rsid w:val="00624A09"/>
    <w:rsid w:val="006B0AE8"/>
    <w:rsid w:val="006C4D91"/>
    <w:rsid w:val="00705A27"/>
    <w:rsid w:val="00760104"/>
    <w:rsid w:val="00765BDC"/>
    <w:rsid w:val="007B55AD"/>
    <w:rsid w:val="007F11FB"/>
    <w:rsid w:val="00811649"/>
    <w:rsid w:val="008139F9"/>
    <w:rsid w:val="00837B42"/>
    <w:rsid w:val="008547C0"/>
    <w:rsid w:val="00877024"/>
    <w:rsid w:val="008F0A90"/>
    <w:rsid w:val="008F6DAC"/>
    <w:rsid w:val="00907B08"/>
    <w:rsid w:val="00952E4C"/>
    <w:rsid w:val="009664FF"/>
    <w:rsid w:val="009A5DBE"/>
    <w:rsid w:val="009B4C83"/>
    <w:rsid w:val="009F0FBE"/>
    <w:rsid w:val="00A0161E"/>
    <w:rsid w:val="00A12024"/>
    <w:rsid w:val="00A66A85"/>
    <w:rsid w:val="00A90136"/>
    <w:rsid w:val="00A93FCF"/>
    <w:rsid w:val="00AF2D25"/>
    <w:rsid w:val="00B3561B"/>
    <w:rsid w:val="00B40CFD"/>
    <w:rsid w:val="00B502D1"/>
    <w:rsid w:val="00B60581"/>
    <w:rsid w:val="00BB5E7E"/>
    <w:rsid w:val="00BD4EB3"/>
    <w:rsid w:val="00BF3A6F"/>
    <w:rsid w:val="00C01629"/>
    <w:rsid w:val="00C559C5"/>
    <w:rsid w:val="00C82361"/>
    <w:rsid w:val="00C83BE3"/>
    <w:rsid w:val="00CE13FE"/>
    <w:rsid w:val="00D31B12"/>
    <w:rsid w:val="00DB470A"/>
    <w:rsid w:val="00E52950"/>
    <w:rsid w:val="00E55F97"/>
    <w:rsid w:val="00ED7693"/>
    <w:rsid w:val="00EE2899"/>
    <w:rsid w:val="00EE3675"/>
    <w:rsid w:val="00EF440D"/>
    <w:rsid w:val="00F24950"/>
    <w:rsid w:val="00F64032"/>
    <w:rsid w:val="00F6756F"/>
    <w:rsid w:val="00FA2F7D"/>
    <w:rsid w:val="00FF5192"/>
    <w:rsid w:val="00FF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4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CDF"/>
    <w:rPr>
      <w:color w:val="0000FF" w:themeColor="hyperlink"/>
      <w:u w:val="single"/>
    </w:rPr>
  </w:style>
  <w:style w:type="paragraph" w:styleId="ListParagraph">
    <w:name w:val="List Paragraph"/>
    <w:basedOn w:val="Normal"/>
    <w:uiPriority w:val="34"/>
    <w:qFormat/>
    <w:rsid w:val="0002247C"/>
    <w:pPr>
      <w:ind w:left="720"/>
      <w:contextualSpacing/>
    </w:pPr>
  </w:style>
  <w:style w:type="character" w:styleId="CommentReference">
    <w:name w:val="annotation reference"/>
    <w:basedOn w:val="DefaultParagraphFont"/>
    <w:uiPriority w:val="99"/>
    <w:semiHidden/>
    <w:unhideWhenUsed/>
    <w:rsid w:val="00B40CFD"/>
    <w:rPr>
      <w:sz w:val="16"/>
      <w:szCs w:val="16"/>
    </w:rPr>
  </w:style>
  <w:style w:type="paragraph" w:styleId="CommentText">
    <w:name w:val="annotation text"/>
    <w:basedOn w:val="Normal"/>
    <w:link w:val="CommentTextChar"/>
    <w:uiPriority w:val="99"/>
    <w:semiHidden/>
    <w:unhideWhenUsed/>
    <w:rsid w:val="00B40CFD"/>
    <w:rPr>
      <w:sz w:val="20"/>
      <w:szCs w:val="20"/>
    </w:rPr>
  </w:style>
  <w:style w:type="character" w:customStyle="1" w:styleId="CommentTextChar">
    <w:name w:val="Comment Text Char"/>
    <w:basedOn w:val="DefaultParagraphFont"/>
    <w:link w:val="CommentText"/>
    <w:uiPriority w:val="99"/>
    <w:semiHidden/>
    <w:rsid w:val="00B40CFD"/>
    <w:rPr>
      <w:sz w:val="20"/>
      <w:szCs w:val="20"/>
    </w:rPr>
  </w:style>
  <w:style w:type="paragraph" w:styleId="CommentSubject">
    <w:name w:val="annotation subject"/>
    <w:basedOn w:val="CommentText"/>
    <w:next w:val="CommentText"/>
    <w:link w:val="CommentSubjectChar"/>
    <w:uiPriority w:val="99"/>
    <w:semiHidden/>
    <w:unhideWhenUsed/>
    <w:rsid w:val="00B40CFD"/>
    <w:rPr>
      <w:b/>
      <w:bCs/>
    </w:rPr>
  </w:style>
  <w:style w:type="character" w:customStyle="1" w:styleId="CommentSubjectChar">
    <w:name w:val="Comment Subject Char"/>
    <w:basedOn w:val="CommentTextChar"/>
    <w:link w:val="CommentSubject"/>
    <w:uiPriority w:val="99"/>
    <w:semiHidden/>
    <w:rsid w:val="00B40CFD"/>
    <w:rPr>
      <w:b/>
      <w:bCs/>
      <w:sz w:val="20"/>
      <w:szCs w:val="20"/>
    </w:rPr>
  </w:style>
  <w:style w:type="paragraph" w:styleId="BalloonText">
    <w:name w:val="Balloon Text"/>
    <w:basedOn w:val="Normal"/>
    <w:link w:val="BalloonTextChar"/>
    <w:uiPriority w:val="99"/>
    <w:semiHidden/>
    <w:unhideWhenUsed/>
    <w:rsid w:val="00B40CFD"/>
    <w:rPr>
      <w:rFonts w:ascii="Tahoma" w:hAnsi="Tahoma" w:cs="Tahoma"/>
      <w:sz w:val="16"/>
      <w:szCs w:val="16"/>
    </w:rPr>
  </w:style>
  <w:style w:type="character" w:customStyle="1" w:styleId="BalloonTextChar">
    <w:name w:val="Balloon Text Char"/>
    <w:basedOn w:val="DefaultParagraphFont"/>
    <w:link w:val="BalloonText"/>
    <w:uiPriority w:val="99"/>
    <w:semiHidden/>
    <w:rsid w:val="00B40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CDF"/>
    <w:rPr>
      <w:color w:val="0000FF" w:themeColor="hyperlink"/>
      <w:u w:val="single"/>
    </w:rPr>
  </w:style>
  <w:style w:type="paragraph" w:styleId="ListParagraph">
    <w:name w:val="List Paragraph"/>
    <w:basedOn w:val="Normal"/>
    <w:uiPriority w:val="34"/>
    <w:qFormat/>
    <w:rsid w:val="0002247C"/>
    <w:pPr>
      <w:ind w:left="720"/>
      <w:contextualSpacing/>
    </w:pPr>
  </w:style>
  <w:style w:type="character" w:styleId="CommentReference">
    <w:name w:val="annotation reference"/>
    <w:basedOn w:val="DefaultParagraphFont"/>
    <w:uiPriority w:val="99"/>
    <w:semiHidden/>
    <w:unhideWhenUsed/>
    <w:rsid w:val="00B40CFD"/>
    <w:rPr>
      <w:sz w:val="16"/>
      <w:szCs w:val="16"/>
    </w:rPr>
  </w:style>
  <w:style w:type="paragraph" w:styleId="CommentText">
    <w:name w:val="annotation text"/>
    <w:basedOn w:val="Normal"/>
    <w:link w:val="CommentTextChar"/>
    <w:uiPriority w:val="99"/>
    <w:semiHidden/>
    <w:unhideWhenUsed/>
    <w:rsid w:val="00B40CFD"/>
    <w:rPr>
      <w:sz w:val="20"/>
      <w:szCs w:val="20"/>
    </w:rPr>
  </w:style>
  <w:style w:type="character" w:customStyle="1" w:styleId="CommentTextChar">
    <w:name w:val="Comment Text Char"/>
    <w:basedOn w:val="DefaultParagraphFont"/>
    <w:link w:val="CommentText"/>
    <w:uiPriority w:val="99"/>
    <w:semiHidden/>
    <w:rsid w:val="00B40CFD"/>
    <w:rPr>
      <w:sz w:val="20"/>
      <w:szCs w:val="20"/>
    </w:rPr>
  </w:style>
  <w:style w:type="paragraph" w:styleId="CommentSubject">
    <w:name w:val="annotation subject"/>
    <w:basedOn w:val="CommentText"/>
    <w:next w:val="CommentText"/>
    <w:link w:val="CommentSubjectChar"/>
    <w:uiPriority w:val="99"/>
    <w:semiHidden/>
    <w:unhideWhenUsed/>
    <w:rsid w:val="00B40CFD"/>
    <w:rPr>
      <w:b/>
      <w:bCs/>
    </w:rPr>
  </w:style>
  <w:style w:type="character" w:customStyle="1" w:styleId="CommentSubjectChar">
    <w:name w:val="Comment Subject Char"/>
    <w:basedOn w:val="CommentTextChar"/>
    <w:link w:val="CommentSubject"/>
    <w:uiPriority w:val="99"/>
    <w:semiHidden/>
    <w:rsid w:val="00B40CFD"/>
    <w:rPr>
      <w:b/>
      <w:bCs/>
      <w:sz w:val="20"/>
      <w:szCs w:val="20"/>
    </w:rPr>
  </w:style>
  <w:style w:type="paragraph" w:styleId="BalloonText">
    <w:name w:val="Balloon Text"/>
    <w:basedOn w:val="Normal"/>
    <w:link w:val="BalloonTextChar"/>
    <w:uiPriority w:val="99"/>
    <w:semiHidden/>
    <w:unhideWhenUsed/>
    <w:rsid w:val="00B40CFD"/>
    <w:rPr>
      <w:rFonts w:ascii="Tahoma" w:hAnsi="Tahoma" w:cs="Tahoma"/>
      <w:sz w:val="16"/>
      <w:szCs w:val="16"/>
    </w:rPr>
  </w:style>
  <w:style w:type="character" w:customStyle="1" w:styleId="BalloonTextChar">
    <w:name w:val="Balloon Text Char"/>
    <w:basedOn w:val="DefaultParagraphFont"/>
    <w:link w:val="BalloonText"/>
    <w:uiPriority w:val="99"/>
    <w:semiHidden/>
    <w:rsid w:val="00B40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39952F292794EB2EE79D15411A90E" ma:contentTypeVersion="0" ma:contentTypeDescription="Create a new document." ma:contentTypeScope="" ma:versionID="393a02236b8a7f4217e13dae40d490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FF646-90D6-4E4B-9912-6674E3972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68CEEE-2D3B-4C09-B24C-A2C5AC7FAE57}">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62B0930-5A87-49D2-9516-645B99FBB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NSF</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Rigas</dc:creator>
  <cp:lastModifiedBy>Proctor, David</cp:lastModifiedBy>
  <cp:revision>2</cp:revision>
  <dcterms:created xsi:type="dcterms:W3CDTF">2014-02-19T03:09:00Z</dcterms:created>
  <dcterms:modified xsi:type="dcterms:W3CDTF">2014-02-19T03:09:00Z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0x01010025839952F292794EB2EE79D15411A90E</vt:lpwstr>
  </property>
</Properties>
</file>